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F7854" w14:textId="304712D5" w:rsidR="008950B3" w:rsidRPr="008950B3" w:rsidRDefault="008950B3" w:rsidP="008950B3">
      <w:pPr>
        <w:jc w:val="center"/>
        <w:rPr>
          <w:rFonts w:ascii="Times New Roman" w:hAnsi="Times New Roman" w:cs="Times New Roman"/>
          <w:b/>
          <w:bCs/>
          <w:sz w:val="24"/>
          <w:szCs w:val="24"/>
        </w:rPr>
      </w:pPr>
      <w:r w:rsidRPr="008950B3">
        <w:rPr>
          <w:rFonts w:ascii="Times New Roman" w:hAnsi="Times New Roman" w:cs="Times New Roman"/>
          <w:b/>
          <w:bCs/>
          <w:sz w:val="24"/>
          <w:szCs w:val="24"/>
        </w:rPr>
        <w:t>INSTRUÇÕES DE PREENCHIMENTO DO QUESTIONÁRIO IESGO 2024</w:t>
      </w:r>
    </w:p>
    <w:p w14:paraId="56752DD0" w14:textId="71BC92FA" w:rsidR="008950B3" w:rsidRPr="008950B3" w:rsidRDefault="008950B3" w:rsidP="008950B3">
      <w:pPr>
        <w:jc w:val="both"/>
        <w:rPr>
          <w:rFonts w:ascii="Times New Roman" w:hAnsi="Times New Roman" w:cs="Times New Roman"/>
          <w:sz w:val="24"/>
          <w:szCs w:val="24"/>
        </w:rPr>
      </w:pPr>
      <w:r w:rsidRPr="008950B3">
        <w:rPr>
          <w:rFonts w:ascii="Times New Roman" w:hAnsi="Times New Roman" w:cs="Times New Roman"/>
          <w:sz w:val="24"/>
          <w:szCs w:val="24"/>
        </w:rPr>
        <w:t>Sejam bem-vindos ao levantamento iESGo 2024 - Índice ESG (</w:t>
      </w:r>
      <w:r w:rsidRPr="008950B3">
        <w:rPr>
          <w:rFonts w:ascii="Times New Roman" w:hAnsi="Times New Roman" w:cs="Times New Roman"/>
          <w:i/>
          <w:sz w:val="24"/>
          <w:szCs w:val="24"/>
        </w:rPr>
        <w:t>Environmental, Social and Governance</w:t>
      </w:r>
      <w:r w:rsidRPr="008950B3">
        <w:rPr>
          <w:rFonts w:ascii="Times New Roman" w:hAnsi="Times New Roman" w:cs="Times New Roman"/>
          <w:sz w:val="24"/>
          <w:szCs w:val="24"/>
        </w:rPr>
        <w:t>), uma iniciativa que visa avaliar o nível de adesão das organizações públicas federais e de outros entes jurisdicionados ao Tribunal de Contas da União (TCU) em relação às práticas ESG.</w:t>
      </w:r>
    </w:p>
    <w:p w14:paraId="686B5F4C" w14:textId="1BD1F589" w:rsidR="008950B3" w:rsidRPr="008950B3" w:rsidRDefault="008950B3" w:rsidP="008950B3">
      <w:pPr>
        <w:jc w:val="both"/>
        <w:rPr>
          <w:rFonts w:ascii="Times New Roman" w:hAnsi="Times New Roman" w:cs="Times New Roman"/>
          <w:sz w:val="24"/>
          <w:szCs w:val="24"/>
        </w:rPr>
      </w:pPr>
      <w:r w:rsidRPr="008950B3">
        <w:rPr>
          <w:rFonts w:ascii="Times New Roman" w:hAnsi="Times New Roman" w:cs="Times New Roman"/>
          <w:sz w:val="24"/>
          <w:szCs w:val="24"/>
        </w:rPr>
        <w:t>A coleta de dados para o levantamento será realizada por meio de questionário eletrônico de autoavaliação. O questionário aborda questões fundamentadas em referências de boas práticas de governança e gestão, em normas vigentes e em recomendações do TCU. Os temas abordados incluem:</w:t>
      </w:r>
    </w:p>
    <w:p w14:paraId="7A33E589" w14:textId="77777777" w:rsidR="008950B3" w:rsidRPr="008950B3" w:rsidRDefault="008950B3" w:rsidP="008950B3">
      <w:pPr>
        <w:pStyle w:val="PargrafodaLista"/>
        <w:numPr>
          <w:ilvl w:val="0"/>
          <w:numId w:val="13"/>
        </w:numPr>
        <w:spacing w:after="160" w:line="259" w:lineRule="auto"/>
        <w:rPr>
          <w:rFonts w:ascii="Times New Roman" w:hAnsi="Times New Roman" w:cs="Times New Roman"/>
          <w:sz w:val="24"/>
          <w:szCs w:val="24"/>
        </w:rPr>
      </w:pPr>
      <w:r w:rsidRPr="008950B3">
        <w:rPr>
          <w:rFonts w:ascii="Times New Roman" w:hAnsi="Times New Roman" w:cs="Times New Roman"/>
          <w:sz w:val="24"/>
          <w:szCs w:val="24"/>
        </w:rPr>
        <w:t>governança organizacional pública;</w:t>
      </w:r>
    </w:p>
    <w:p w14:paraId="33F9AD6F" w14:textId="77777777" w:rsidR="008950B3" w:rsidRPr="008950B3" w:rsidRDefault="008950B3" w:rsidP="008950B3">
      <w:pPr>
        <w:pStyle w:val="PargrafodaLista"/>
        <w:numPr>
          <w:ilvl w:val="0"/>
          <w:numId w:val="13"/>
        </w:numPr>
        <w:spacing w:after="160" w:line="259" w:lineRule="auto"/>
        <w:rPr>
          <w:rFonts w:ascii="Times New Roman" w:hAnsi="Times New Roman" w:cs="Times New Roman"/>
          <w:sz w:val="24"/>
          <w:szCs w:val="24"/>
        </w:rPr>
      </w:pPr>
      <w:r w:rsidRPr="008950B3">
        <w:rPr>
          <w:rFonts w:ascii="Times New Roman" w:hAnsi="Times New Roman" w:cs="Times New Roman"/>
          <w:sz w:val="24"/>
          <w:szCs w:val="24"/>
        </w:rPr>
        <w:t>gestão de pessoas;</w:t>
      </w:r>
    </w:p>
    <w:p w14:paraId="0C7F4E20" w14:textId="77777777" w:rsidR="008950B3" w:rsidRPr="008950B3" w:rsidRDefault="008950B3" w:rsidP="008950B3">
      <w:pPr>
        <w:pStyle w:val="PargrafodaLista"/>
        <w:numPr>
          <w:ilvl w:val="0"/>
          <w:numId w:val="13"/>
        </w:numPr>
        <w:spacing w:after="160" w:line="259" w:lineRule="auto"/>
        <w:rPr>
          <w:rFonts w:ascii="Times New Roman" w:hAnsi="Times New Roman" w:cs="Times New Roman"/>
          <w:sz w:val="24"/>
          <w:szCs w:val="24"/>
        </w:rPr>
      </w:pPr>
      <w:r w:rsidRPr="008950B3">
        <w:rPr>
          <w:rFonts w:ascii="Times New Roman" w:hAnsi="Times New Roman" w:cs="Times New Roman"/>
          <w:sz w:val="24"/>
          <w:szCs w:val="24"/>
        </w:rPr>
        <w:t>gestão de tecnologia da informação e da segurança da informação;</w:t>
      </w:r>
    </w:p>
    <w:p w14:paraId="0AE4CA17" w14:textId="77777777" w:rsidR="008950B3" w:rsidRPr="008950B3" w:rsidRDefault="008950B3" w:rsidP="008950B3">
      <w:pPr>
        <w:pStyle w:val="PargrafodaLista"/>
        <w:numPr>
          <w:ilvl w:val="0"/>
          <w:numId w:val="13"/>
        </w:numPr>
        <w:spacing w:after="160" w:line="259" w:lineRule="auto"/>
        <w:rPr>
          <w:rFonts w:ascii="Times New Roman" w:hAnsi="Times New Roman" w:cs="Times New Roman"/>
          <w:sz w:val="24"/>
          <w:szCs w:val="24"/>
        </w:rPr>
      </w:pPr>
      <w:r w:rsidRPr="008950B3">
        <w:rPr>
          <w:rFonts w:ascii="Times New Roman" w:hAnsi="Times New Roman" w:cs="Times New Roman"/>
          <w:sz w:val="24"/>
          <w:szCs w:val="24"/>
        </w:rPr>
        <w:t>gestão de contratações;</w:t>
      </w:r>
    </w:p>
    <w:p w14:paraId="06298B22" w14:textId="77777777" w:rsidR="008950B3" w:rsidRPr="008950B3" w:rsidRDefault="008950B3" w:rsidP="008950B3">
      <w:pPr>
        <w:pStyle w:val="PargrafodaLista"/>
        <w:numPr>
          <w:ilvl w:val="0"/>
          <w:numId w:val="13"/>
        </w:numPr>
        <w:spacing w:after="160" w:line="259" w:lineRule="auto"/>
        <w:rPr>
          <w:rFonts w:ascii="Times New Roman" w:hAnsi="Times New Roman" w:cs="Times New Roman"/>
          <w:sz w:val="24"/>
          <w:szCs w:val="24"/>
        </w:rPr>
      </w:pPr>
      <w:r w:rsidRPr="008950B3">
        <w:rPr>
          <w:rFonts w:ascii="Times New Roman" w:hAnsi="Times New Roman" w:cs="Times New Roman"/>
          <w:sz w:val="24"/>
          <w:szCs w:val="24"/>
        </w:rPr>
        <w:t>gestão orçamentária e financeira;</w:t>
      </w:r>
    </w:p>
    <w:p w14:paraId="02CB425D" w14:textId="77777777" w:rsidR="008950B3" w:rsidRPr="008950B3" w:rsidRDefault="008950B3" w:rsidP="008950B3">
      <w:pPr>
        <w:pStyle w:val="PargrafodaLista"/>
        <w:numPr>
          <w:ilvl w:val="0"/>
          <w:numId w:val="13"/>
        </w:numPr>
        <w:spacing w:after="160" w:line="259" w:lineRule="auto"/>
        <w:rPr>
          <w:rFonts w:ascii="Times New Roman" w:hAnsi="Times New Roman" w:cs="Times New Roman"/>
          <w:sz w:val="24"/>
          <w:szCs w:val="24"/>
        </w:rPr>
      </w:pPr>
      <w:r w:rsidRPr="008950B3">
        <w:rPr>
          <w:rFonts w:ascii="Times New Roman" w:hAnsi="Times New Roman" w:cs="Times New Roman"/>
          <w:sz w:val="24"/>
          <w:szCs w:val="24"/>
        </w:rPr>
        <w:t>gestão da sustentabilidade ambiental; e</w:t>
      </w:r>
    </w:p>
    <w:p w14:paraId="4ABDA74D" w14:textId="77777777" w:rsidR="008950B3" w:rsidRPr="008950B3" w:rsidRDefault="008950B3" w:rsidP="008950B3">
      <w:pPr>
        <w:pStyle w:val="PargrafodaLista"/>
        <w:numPr>
          <w:ilvl w:val="0"/>
          <w:numId w:val="13"/>
        </w:numPr>
        <w:spacing w:after="160" w:line="259" w:lineRule="auto"/>
        <w:rPr>
          <w:rFonts w:ascii="Times New Roman" w:hAnsi="Times New Roman" w:cs="Times New Roman"/>
          <w:sz w:val="24"/>
          <w:szCs w:val="24"/>
        </w:rPr>
      </w:pPr>
      <w:r w:rsidRPr="008950B3">
        <w:rPr>
          <w:rFonts w:ascii="Times New Roman" w:hAnsi="Times New Roman" w:cs="Times New Roman"/>
          <w:sz w:val="24"/>
          <w:szCs w:val="24"/>
        </w:rPr>
        <w:t>gestão da sustentabilidade social.</w:t>
      </w:r>
    </w:p>
    <w:p w14:paraId="2104FDF0" w14:textId="00E4539C" w:rsidR="006511A3" w:rsidRPr="008950B3" w:rsidRDefault="000E6C22" w:rsidP="00513014">
      <w:pPr>
        <w:jc w:val="both"/>
        <w:rPr>
          <w:rFonts w:ascii="Times New Roman" w:hAnsi="Times New Roman" w:cs="Times New Roman"/>
          <w:sz w:val="24"/>
          <w:szCs w:val="24"/>
        </w:rPr>
      </w:pPr>
      <w:r w:rsidRPr="008950B3">
        <w:rPr>
          <w:rFonts w:ascii="Times New Roman" w:hAnsi="Times New Roman" w:cs="Times New Roman"/>
          <w:sz w:val="24"/>
          <w:szCs w:val="24"/>
        </w:rPr>
        <w:t>Para consultar as</w:t>
      </w:r>
      <w:r w:rsidR="006511A3" w:rsidRPr="008950B3">
        <w:rPr>
          <w:rFonts w:ascii="Times New Roman" w:hAnsi="Times New Roman" w:cs="Times New Roman"/>
          <w:sz w:val="24"/>
          <w:szCs w:val="24"/>
        </w:rPr>
        <w:t xml:space="preserve"> </w:t>
      </w:r>
      <w:r w:rsidR="006511A3" w:rsidRPr="008950B3">
        <w:rPr>
          <w:rFonts w:ascii="Times New Roman" w:hAnsi="Times New Roman" w:cs="Times New Roman"/>
          <w:b/>
          <w:bCs/>
          <w:sz w:val="24"/>
          <w:szCs w:val="24"/>
        </w:rPr>
        <w:t>referências bibliográficas</w:t>
      </w:r>
      <w:r w:rsidR="006511A3" w:rsidRPr="008950B3">
        <w:rPr>
          <w:rFonts w:ascii="Times New Roman" w:hAnsi="Times New Roman" w:cs="Times New Roman"/>
          <w:sz w:val="24"/>
          <w:szCs w:val="24"/>
        </w:rPr>
        <w:t xml:space="preserve"> </w:t>
      </w:r>
      <w:r w:rsidR="00B630F6" w:rsidRPr="008950B3">
        <w:rPr>
          <w:rFonts w:ascii="Times New Roman" w:hAnsi="Times New Roman" w:cs="Times New Roman"/>
          <w:sz w:val="24"/>
          <w:szCs w:val="24"/>
        </w:rPr>
        <w:t>das questões</w:t>
      </w:r>
      <w:r w:rsidR="00B630F6">
        <w:rPr>
          <w:rFonts w:ascii="Times New Roman" w:hAnsi="Times New Roman" w:cs="Times New Roman"/>
          <w:sz w:val="24"/>
          <w:szCs w:val="24"/>
        </w:rPr>
        <w:t xml:space="preserve"> e glossário</w:t>
      </w:r>
      <w:r w:rsidR="00C75400">
        <w:rPr>
          <w:rFonts w:ascii="Times New Roman" w:hAnsi="Times New Roman" w:cs="Times New Roman"/>
          <w:sz w:val="24"/>
          <w:szCs w:val="24"/>
        </w:rPr>
        <w:t>, acesse a página do levantamento:</w:t>
      </w:r>
      <w:r w:rsidRPr="008950B3">
        <w:rPr>
          <w:rFonts w:ascii="Times New Roman" w:hAnsi="Times New Roman" w:cs="Times New Roman"/>
          <w:sz w:val="24"/>
          <w:szCs w:val="24"/>
        </w:rPr>
        <w:t xml:space="preserve"> </w:t>
      </w:r>
      <w:hyperlink r:id="rId8" w:history="1">
        <w:r w:rsidR="00060E4D" w:rsidRPr="00C75400">
          <w:rPr>
            <w:rStyle w:val="Hyperlink"/>
            <w:rFonts w:ascii="Times New Roman" w:hAnsi="Times New Roman" w:cs="Times New Roman"/>
            <w:b/>
            <w:bCs/>
            <w:sz w:val="24"/>
            <w:szCs w:val="24"/>
          </w:rPr>
          <w:t>CLIQUE AQUI</w:t>
        </w:r>
      </w:hyperlink>
      <w:r w:rsidR="00060E4D" w:rsidRPr="00B630F6">
        <w:rPr>
          <w:rFonts w:ascii="Times New Roman" w:hAnsi="Times New Roman" w:cs="Times New Roman"/>
          <w:sz w:val="24"/>
          <w:szCs w:val="24"/>
        </w:rPr>
        <w:t>.</w:t>
      </w:r>
    </w:p>
    <w:p w14:paraId="7B7034C8" w14:textId="14B1F4B8" w:rsidR="00B561EA" w:rsidRPr="008950B3" w:rsidRDefault="00B561EA" w:rsidP="00513014">
      <w:pPr>
        <w:jc w:val="both"/>
        <w:rPr>
          <w:rFonts w:ascii="Times New Roman" w:hAnsi="Times New Roman" w:cs="Times New Roman"/>
          <w:sz w:val="24"/>
          <w:szCs w:val="24"/>
        </w:rPr>
      </w:pPr>
      <w:r w:rsidRPr="008950B3">
        <w:rPr>
          <w:rFonts w:ascii="Times New Roman" w:hAnsi="Times New Roman" w:cs="Times New Roman"/>
          <w:sz w:val="24"/>
          <w:szCs w:val="24"/>
        </w:rPr>
        <w:t xml:space="preserve">O questionário deve ser preenchido selecionando, para cada questão apresentada, uma das seguintes </w:t>
      </w:r>
      <w:r w:rsidRPr="008950B3">
        <w:rPr>
          <w:rFonts w:ascii="Times New Roman" w:hAnsi="Times New Roman" w:cs="Times New Roman"/>
          <w:b/>
          <w:bCs/>
          <w:sz w:val="24"/>
          <w:szCs w:val="24"/>
        </w:rPr>
        <w:t>opções de resposta</w:t>
      </w:r>
      <w:r w:rsidRPr="008950B3">
        <w:rPr>
          <w:rFonts w:ascii="Times New Roman" w:hAnsi="Times New Roman" w:cs="Times New Roman"/>
          <w:sz w:val="24"/>
          <w:szCs w:val="24"/>
        </w:rPr>
        <w:t>:</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68"/>
      </w:tblGrid>
      <w:tr w:rsidR="001944C9" w:rsidRPr="008950B3" w14:paraId="258ADCC4" w14:textId="77777777" w:rsidTr="008950B3">
        <w:tc>
          <w:tcPr>
            <w:tcW w:w="2235" w:type="dxa"/>
            <w:shd w:val="clear" w:color="auto" w:fill="auto"/>
          </w:tcPr>
          <w:p w14:paraId="6179D08C" w14:textId="77777777" w:rsidR="001944C9" w:rsidRPr="008950B3" w:rsidRDefault="001944C9" w:rsidP="00DA4063">
            <w:pPr>
              <w:jc w:val="center"/>
              <w:rPr>
                <w:rFonts w:ascii="Times New Roman" w:hAnsi="Times New Roman" w:cs="Times New Roman"/>
                <w:b/>
                <w:sz w:val="24"/>
                <w:szCs w:val="24"/>
              </w:rPr>
            </w:pPr>
            <w:r w:rsidRPr="008950B3">
              <w:rPr>
                <w:rFonts w:ascii="Times New Roman" w:hAnsi="Times New Roman" w:cs="Times New Roman"/>
                <w:b/>
                <w:sz w:val="24"/>
                <w:szCs w:val="24"/>
              </w:rPr>
              <w:t>Resposta</w:t>
            </w:r>
          </w:p>
        </w:tc>
        <w:tc>
          <w:tcPr>
            <w:tcW w:w="11368" w:type="dxa"/>
            <w:shd w:val="clear" w:color="auto" w:fill="auto"/>
          </w:tcPr>
          <w:p w14:paraId="194274E3" w14:textId="77777777" w:rsidR="001944C9" w:rsidRPr="008950B3" w:rsidRDefault="001944C9" w:rsidP="00DA4063">
            <w:pPr>
              <w:jc w:val="center"/>
              <w:rPr>
                <w:rFonts w:ascii="Times New Roman" w:hAnsi="Times New Roman" w:cs="Times New Roman"/>
                <w:b/>
                <w:sz w:val="24"/>
                <w:szCs w:val="24"/>
              </w:rPr>
            </w:pPr>
            <w:r w:rsidRPr="008950B3">
              <w:rPr>
                <w:rFonts w:ascii="Times New Roman" w:hAnsi="Times New Roman" w:cs="Times New Roman"/>
                <w:b/>
                <w:sz w:val="24"/>
                <w:szCs w:val="24"/>
              </w:rPr>
              <w:t>Requisitos para marcação da resposta</w:t>
            </w:r>
          </w:p>
        </w:tc>
      </w:tr>
      <w:tr w:rsidR="001944C9" w:rsidRPr="008950B3" w14:paraId="5583C3D5" w14:textId="77777777" w:rsidTr="008950B3">
        <w:trPr>
          <w:trHeight w:val="850"/>
        </w:trPr>
        <w:tc>
          <w:tcPr>
            <w:tcW w:w="2235" w:type="dxa"/>
            <w:shd w:val="clear" w:color="auto" w:fill="auto"/>
          </w:tcPr>
          <w:p w14:paraId="5EE68BD4" w14:textId="77777777" w:rsidR="001944C9" w:rsidRPr="008950B3" w:rsidRDefault="001944C9" w:rsidP="00DA4063">
            <w:pPr>
              <w:rPr>
                <w:rFonts w:ascii="Times New Roman" w:hAnsi="Times New Roman" w:cs="Times New Roman"/>
                <w:b/>
                <w:sz w:val="24"/>
                <w:szCs w:val="24"/>
                <w:u w:val="single"/>
              </w:rPr>
            </w:pPr>
            <w:r w:rsidRPr="008950B3">
              <w:rPr>
                <w:rFonts w:ascii="Times New Roman" w:hAnsi="Times New Roman" w:cs="Times New Roman"/>
                <w:b/>
                <w:sz w:val="24"/>
                <w:szCs w:val="24"/>
                <w:u w:val="single"/>
              </w:rPr>
              <w:t>Não adota</w:t>
            </w:r>
          </w:p>
        </w:tc>
        <w:tc>
          <w:tcPr>
            <w:tcW w:w="11368" w:type="dxa"/>
            <w:shd w:val="clear" w:color="auto" w:fill="auto"/>
          </w:tcPr>
          <w:p w14:paraId="4D8F256C" w14:textId="77777777" w:rsidR="001944C9" w:rsidRPr="008950B3" w:rsidRDefault="001944C9" w:rsidP="00DA4063">
            <w:pPr>
              <w:spacing w:after="120"/>
              <w:rPr>
                <w:rFonts w:ascii="Times New Roman" w:hAnsi="Times New Roman" w:cs="Times New Roman"/>
                <w:sz w:val="24"/>
                <w:szCs w:val="24"/>
                <w:u w:val="single"/>
              </w:rPr>
            </w:pPr>
            <w:r w:rsidRPr="008950B3">
              <w:rPr>
                <w:rFonts w:ascii="Times New Roman" w:hAnsi="Times New Roman" w:cs="Times New Roman"/>
                <w:sz w:val="24"/>
                <w:szCs w:val="24"/>
                <w:u w:val="single"/>
              </w:rPr>
              <w:t>A organização se enquadra em uma das seguintes situações:</w:t>
            </w:r>
          </w:p>
          <w:p w14:paraId="2325AFDF" w14:textId="0755C0CD" w:rsidR="00123981" w:rsidRPr="008950B3" w:rsidRDefault="008950B3" w:rsidP="00123981">
            <w:pPr>
              <w:pStyle w:val="PargrafodaLista"/>
              <w:numPr>
                <w:ilvl w:val="0"/>
                <w:numId w:val="2"/>
              </w:numPr>
              <w:tabs>
                <w:tab w:val="left" w:pos="202"/>
              </w:tabs>
              <w:spacing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1944C9" w:rsidRPr="008950B3">
              <w:rPr>
                <w:rFonts w:ascii="Times New Roman" w:hAnsi="Times New Roman" w:cs="Times New Roman"/>
                <w:sz w:val="24"/>
                <w:szCs w:val="24"/>
              </w:rPr>
              <w:t>não adota a prática;</w:t>
            </w:r>
          </w:p>
          <w:p w14:paraId="736A73C7" w14:textId="7FD222BB" w:rsidR="001944C9" w:rsidRPr="008950B3" w:rsidRDefault="008950B3" w:rsidP="00123981">
            <w:pPr>
              <w:pStyle w:val="PargrafodaLista"/>
              <w:numPr>
                <w:ilvl w:val="0"/>
                <w:numId w:val="2"/>
              </w:numPr>
              <w:tabs>
                <w:tab w:val="left" w:pos="202"/>
                <w:tab w:val="left" w:pos="344"/>
              </w:tabs>
              <w:spacing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1944C9" w:rsidRPr="008950B3">
              <w:rPr>
                <w:rFonts w:ascii="Times New Roman" w:hAnsi="Times New Roman" w:cs="Times New Roman"/>
                <w:sz w:val="24"/>
                <w:szCs w:val="24"/>
              </w:rPr>
              <w:t xml:space="preserve">não discutiu acerca da adoção da prática; </w:t>
            </w:r>
          </w:p>
          <w:p w14:paraId="55E88D5B" w14:textId="3B8B4ADB" w:rsidR="001944C9" w:rsidRPr="008950B3" w:rsidRDefault="008950B3" w:rsidP="00123981">
            <w:pPr>
              <w:pStyle w:val="PargrafodaLista"/>
              <w:numPr>
                <w:ilvl w:val="0"/>
                <w:numId w:val="2"/>
              </w:numPr>
              <w:tabs>
                <w:tab w:val="left" w:pos="202"/>
              </w:tabs>
              <w:spacing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1944C9" w:rsidRPr="008950B3">
              <w:rPr>
                <w:rFonts w:ascii="Times New Roman" w:hAnsi="Times New Roman" w:cs="Times New Roman"/>
                <w:sz w:val="24"/>
                <w:szCs w:val="24"/>
              </w:rPr>
              <w:t>discutiu sobre a adoção da prática, mas ainda não há decisão expressa para adotá-la.</w:t>
            </w:r>
          </w:p>
        </w:tc>
      </w:tr>
      <w:tr w:rsidR="001944C9" w:rsidRPr="008950B3" w14:paraId="58B90F23" w14:textId="77777777" w:rsidTr="008950B3">
        <w:trPr>
          <w:trHeight w:val="1268"/>
        </w:trPr>
        <w:tc>
          <w:tcPr>
            <w:tcW w:w="2235" w:type="dxa"/>
            <w:shd w:val="clear" w:color="auto" w:fill="auto"/>
          </w:tcPr>
          <w:p w14:paraId="3AFCB22C" w14:textId="287C4450" w:rsidR="001944C9" w:rsidRPr="008950B3" w:rsidRDefault="001944C9" w:rsidP="00DA4063">
            <w:pPr>
              <w:rPr>
                <w:rFonts w:ascii="Times New Roman" w:hAnsi="Times New Roman" w:cs="Times New Roman"/>
                <w:sz w:val="24"/>
                <w:szCs w:val="24"/>
              </w:rPr>
            </w:pPr>
            <w:r w:rsidRPr="008950B3">
              <w:rPr>
                <w:rFonts w:ascii="Times New Roman" w:hAnsi="Times New Roman" w:cs="Times New Roman"/>
                <w:b/>
                <w:sz w:val="24"/>
                <w:szCs w:val="24"/>
                <w:u w:val="single"/>
              </w:rPr>
              <w:t>Há decisão</w:t>
            </w:r>
            <w:r w:rsidRPr="008950B3">
              <w:rPr>
                <w:rFonts w:ascii="Times New Roman" w:hAnsi="Times New Roman" w:cs="Times New Roman"/>
                <w:sz w:val="24"/>
                <w:szCs w:val="24"/>
              </w:rPr>
              <w:t xml:space="preserve"> formal ou plano aprovado para adotar a prática</w:t>
            </w:r>
          </w:p>
        </w:tc>
        <w:tc>
          <w:tcPr>
            <w:tcW w:w="11368" w:type="dxa"/>
            <w:shd w:val="clear" w:color="auto" w:fill="auto"/>
          </w:tcPr>
          <w:p w14:paraId="0B4C1C20" w14:textId="77777777" w:rsidR="001944C9" w:rsidRPr="008950B3" w:rsidRDefault="001944C9" w:rsidP="00DA4063">
            <w:pPr>
              <w:spacing w:after="120"/>
              <w:rPr>
                <w:rFonts w:ascii="Times New Roman" w:hAnsi="Times New Roman" w:cs="Times New Roman"/>
                <w:sz w:val="24"/>
                <w:szCs w:val="24"/>
                <w:u w:val="single"/>
              </w:rPr>
            </w:pPr>
            <w:r w:rsidRPr="008950B3">
              <w:rPr>
                <w:rFonts w:ascii="Times New Roman" w:hAnsi="Times New Roman" w:cs="Times New Roman"/>
                <w:sz w:val="24"/>
                <w:szCs w:val="24"/>
                <w:u w:val="single"/>
              </w:rPr>
              <w:t>A organização se enquadra em uma das seguintes situações:</w:t>
            </w:r>
          </w:p>
          <w:p w14:paraId="01DFBED0" w14:textId="213AC746" w:rsidR="001944C9" w:rsidRPr="008950B3" w:rsidRDefault="008950B3" w:rsidP="00123981">
            <w:pPr>
              <w:pStyle w:val="PargrafodaLista"/>
              <w:numPr>
                <w:ilvl w:val="0"/>
                <w:numId w:val="9"/>
              </w:numPr>
              <w:tabs>
                <w:tab w:val="left" w:pos="202"/>
              </w:tabs>
              <w:spacing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1944C9" w:rsidRPr="008950B3">
              <w:rPr>
                <w:rFonts w:ascii="Times New Roman" w:hAnsi="Times New Roman" w:cs="Times New Roman"/>
                <w:sz w:val="24"/>
                <w:szCs w:val="24"/>
              </w:rPr>
              <w:t xml:space="preserve">decidiu expressamente adotar a prática; </w:t>
            </w:r>
          </w:p>
          <w:p w14:paraId="7FA7D41A" w14:textId="66FB80C6" w:rsidR="001944C9" w:rsidRPr="008950B3" w:rsidRDefault="008950B3" w:rsidP="00123981">
            <w:pPr>
              <w:pStyle w:val="PargrafodaLista"/>
              <w:numPr>
                <w:ilvl w:val="0"/>
                <w:numId w:val="9"/>
              </w:numPr>
              <w:tabs>
                <w:tab w:val="left" w:pos="202"/>
              </w:tabs>
              <w:spacing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1944C9" w:rsidRPr="008950B3">
              <w:rPr>
                <w:rFonts w:ascii="Times New Roman" w:hAnsi="Times New Roman" w:cs="Times New Roman"/>
                <w:sz w:val="24"/>
                <w:szCs w:val="24"/>
              </w:rPr>
              <w:t>iniciou a elaboração de um plano de ação que abrange o processo, o cronograma e os responsáveis pela implementação da prática (existem esboços do plano de ação ou parte dele);</w:t>
            </w:r>
          </w:p>
          <w:p w14:paraId="6480DF88" w14:textId="59881C8C" w:rsidR="001944C9" w:rsidRPr="008950B3" w:rsidRDefault="008950B3" w:rsidP="00123981">
            <w:pPr>
              <w:pStyle w:val="PargrafodaLista"/>
              <w:numPr>
                <w:ilvl w:val="0"/>
                <w:numId w:val="9"/>
              </w:numPr>
              <w:tabs>
                <w:tab w:val="left" w:pos="202"/>
              </w:tabs>
              <w:spacing w:after="120"/>
              <w:ind w:left="0" w:firstLine="0"/>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944C9" w:rsidRPr="008950B3">
              <w:rPr>
                <w:rFonts w:ascii="Times New Roman" w:hAnsi="Times New Roman" w:cs="Times New Roman"/>
                <w:sz w:val="24"/>
                <w:szCs w:val="24"/>
              </w:rPr>
              <w:t>concluiu e aprovou a versão final do plano de adoção da prática, mas ainda não iniciou sua implementação;</w:t>
            </w:r>
          </w:p>
          <w:p w14:paraId="3F0C5F84" w14:textId="55BC00EC" w:rsidR="001944C9" w:rsidRPr="008950B3" w:rsidRDefault="008950B3" w:rsidP="00123981">
            <w:pPr>
              <w:pStyle w:val="PargrafodaLista"/>
              <w:numPr>
                <w:ilvl w:val="0"/>
                <w:numId w:val="9"/>
              </w:numPr>
              <w:tabs>
                <w:tab w:val="left" w:pos="202"/>
              </w:tabs>
              <w:spacing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1944C9" w:rsidRPr="008950B3">
              <w:rPr>
                <w:rFonts w:ascii="Times New Roman" w:hAnsi="Times New Roman" w:cs="Times New Roman"/>
                <w:sz w:val="24"/>
                <w:szCs w:val="24"/>
              </w:rPr>
              <w:t>adota a prática em estudo experimental ou piloto.</w:t>
            </w:r>
          </w:p>
        </w:tc>
      </w:tr>
      <w:tr w:rsidR="001944C9" w:rsidRPr="008950B3" w14:paraId="33165811" w14:textId="77777777" w:rsidTr="008950B3">
        <w:trPr>
          <w:trHeight w:val="1268"/>
        </w:trPr>
        <w:tc>
          <w:tcPr>
            <w:tcW w:w="2235" w:type="dxa"/>
            <w:shd w:val="clear" w:color="auto" w:fill="auto"/>
          </w:tcPr>
          <w:p w14:paraId="4E8696CB" w14:textId="42557E17" w:rsidR="001944C9" w:rsidRPr="008950B3" w:rsidRDefault="001944C9" w:rsidP="00DA4063">
            <w:pPr>
              <w:rPr>
                <w:rFonts w:ascii="Times New Roman" w:hAnsi="Times New Roman" w:cs="Times New Roman"/>
                <w:sz w:val="24"/>
                <w:szCs w:val="24"/>
              </w:rPr>
            </w:pPr>
            <w:r w:rsidRPr="008950B3">
              <w:rPr>
                <w:rFonts w:ascii="Times New Roman" w:hAnsi="Times New Roman" w:cs="Times New Roman"/>
                <w:b/>
                <w:sz w:val="24"/>
                <w:szCs w:val="24"/>
                <w:u w:val="single"/>
              </w:rPr>
              <w:lastRenderedPageBreak/>
              <w:t>Adota em menor parte</w:t>
            </w:r>
          </w:p>
        </w:tc>
        <w:tc>
          <w:tcPr>
            <w:tcW w:w="11368" w:type="dxa"/>
            <w:shd w:val="clear" w:color="auto" w:fill="auto"/>
          </w:tcPr>
          <w:p w14:paraId="1C53C4DD" w14:textId="77777777" w:rsidR="001944C9" w:rsidRPr="008950B3" w:rsidRDefault="001944C9" w:rsidP="00DA4063">
            <w:pPr>
              <w:spacing w:after="120"/>
              <w:rPr>
                <w:rFonts w:ascii="Times New Roman" w:hAnsi="Times New Roman" w:cs="Times New Roman"/>
                <w:sz w:val="24"/>
                <w:szCs w:val="24"/>
                <w:u w:val="single"/>
              </w:rPr>
            </w:pPr>
            <w:r w:rsidRPr="008950B3">
              <w:rPr>
                <w:rFonts w:ascii="Times New Roman" w:hAnsi="Times New Roman" w:cs="Times New Roman"/>
                <w:sz w:val="24"/>
                <w:szCs w:val="24"/>
                <w:u w:val="single"/>
              </w:rPr>
              <w:t>A organização se enquadra em uma das seguintes situações:</w:t>
            </w:r>
          </w:p>
          <w:p w14:paraId="54B400F7" w14:textId="38D2DD90" w:rsidR="001944C9" w:rsidRPr="008950B3" w:rsidRDefault="008950B3" w:rsidP="00E739E5">
            <w:pPr>
              <w:numPr>
                <w:ilvl w:val="0"/>
                <w:numId w:val="1"/>
              </w:numPr>
              <w:tabs>
                <w:tab w:val="left" w:pos="202"/>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944C9" w:rsidRPr="008950B3">
              <w:rPr>
                <w:rFonts w:ascii="Times New Roman" w:hAnsi="Times New Roman" w:cs="Times New Roman"/>
                <w:sz w:val="24"/>
                <w:szCs w:val="24"/>
              </w:rPr>
              <w:t>adota a prática:</w:t>
            </w:r>
          </w:p>
          <w:p w14:paraId="1895E3CB" w14:textId="77777777" w:rsidR="001944C9" w:rsidRPr="008950B3" w:rsidRDefault="001944C9" w:rsidP="00E739E5">
            <w:pPr>
              <w:pStyle w:val="PargrafodaLista"/>
              <w:numPr>
                <w:ilvl w:val="0"/>
                <w:numId w:val="10"/>
              </w:numPr>
              <w:tabs>
                <w:tab w:val="left" w:pos="461"/>
              </w:tabs>
              <w:spacing w:after="120"/>
              <w:ind w:left="202" w:firstLine="0"/>
              <w:contextualSpacing w:val="0"/>
              <w:rPr>
                <w:rFonts w:ascii="Times New Roman" w:hAnsi="Times New Roman" w:cs="Times New Roman"/>
                <w:sz w:val="24"/>
                <w:szCs w:val="24"/>
              </w:rPr>
            </w:pPr>
            <w:r w:rsidRPr="008950B3">
              <w:rPr>
                <w:rFonts w:ascii="Times New Roman" w:hAnsi="Times New Roman" w:cs="Times New Roman"/>
                <w:sz w:val="24"/>
                <w:szCs w:val="24"/>
              </w:rPr>
              <w:t>de forma assistemática (informal, depende do setor/pessoa que conduz a atividade ou chefia a unidade);</w:t>
            </w:r>
          </w:p>
          <w:p w14:paraId="495090FA" w14:textId="77777777" w:rsidR="001944C9" w:rsidRPr="008950B3" w:rsidRDefault="001944C9" w:rsidP="00E739E5">
            <w:pPr>
              <w:pStyle w:val="PargrafodaLista"/>
              <w:numPr>
                <w:ilvl w:val="0"/>
                <w:numId w:val="10"/>
              </w:numPr>
              <w:tabs>
                <w:tab w:val="left" w:pos="461"/>
              </w:tabs>
              <w:spacing w:after="120"/>
              <w:ind w:left="202" w:firstLine="0"/>
              <w:contextualSpacing w:val="0"/>
              <w:rPr>
                <w:rFonts w:ascii="Times New Roman" w:hAnsi="Times New Roman" w:cs="Times New Roman"/>
                <w:sz w:val="24"/>
                <w:szCs w:val="24"/>
              </w:rPr>
            </w:pPr>
            <w:r w:rsidRPr="008950B3">
              <w:rPr>
                <w:rFonts w:ascii="Times New Roman" w:hAnsi="Times New Roman" w:cs="Times New Roman"/>
                <w:sz w:val="24"/>
                <w:szCs w:val="24"/>
              </w:rPr>
              <w:t xml:space="preserve">de forma sistemática (padronizada e periódica) em pequena parte da organização (em até 15% da organização); </w:t>
            </w:r>
          </w:p>
          <w:p w14:paraId="32D6A36F" w14:textId="77777777" w:rsidR="001944C9" w:rsidRPr="008950B3" w:rsidRDefault="001944C9" w:rsidP="00E739E5">
            <w:pPr>
              <w:pStyle w:val="PargrafodaLista"/>
              <w:numPr>
                <w:ilvl w:val="0"/>
                <w:numId w:val="10"/>
              </w:numPr>
              <w:tabs>
                <w:tab w:val="left" w:pos="461"/>
              </w:tabs>
              <w:spacing w:after="120"/>
              <w:ind w:left="202" w:firstLine="0"/>
              <w:contextualSpacing w:val="0"/>
              <w:rPr>
                <w:rFonts w:ascii="Times New Roman" w:hAnsi="Times New Roman" w:cs="Times New Roman"/>
                <w:sz w:val="24"/>
                <w:szCs w:val="24"/>
              </w:rPr>
            </w:pPr>
            <w:r w:rsidRPr="008950B3">
              <w:rPr>
                <w:rFonts w:ascii="Times New Roman" w:hAnsi="Times New Roman" w:cs="Times New Roman"/>
                <w:sz w:val="24"/>
                <w:szCs w:val="24"/>
              </w:rPr>
              <w:t xml:space="preserve">de forma sistemática (padronizada e periódica) para pequena parte dos colaboradores e/ou gestores (para até 15% dos colaboradores e/ou gestores); </w:t>
            </w:r>
          </w:p>
          <w:p w14:paraId="6F48A047" w14:textId="77777777" w:rsidR="001944C9" w:rsidRPr="008950B3" w:rsidRDefault="001944C9" w:rsidP="00E739E5">
            <w:pPr>
              <w:pStyle w:val="PargrafodaLista"/>
              <w:numPr>
                <w:ilvl w:val="0"/>
                <w:numId w:val="10"/>
              </w:numPr>
              <w:tabs>
                <w:tab w:val="left" w:pos="461"/>
              </w:tabs>
              <w:spacing w:after="120"/>
              <w:ind w:left="202" w:firstLine="0"/>
              <w:contextualSpacing w:val="0"/>
              <w:rPr>
                <w:rFonts w:ascii="Times New Roman" w:hAnsi="Times New Roman" w:cs="Times New Roman"/>
                <w:sz w:val="24"/>
                <w:szCs w:val="24"/>
              </w:rPr>
            </w:pPr>
            <w:r w:rsidRPr="008950B3">
              <w:rPr>
                <w:rFonts w:ascii="Times New Roman" w:hAnsi="Times New Roman" w:cs="Times New Roman"/>
                <w:sz w:val="24"/>
                <w:szCs w:val="24"/>
              </w:rPr>
              <w:t>de forma sistemática (padronizada e periódica) em pequena parte das situações em que sua aplicação é possível (em até 15% das situações).</w:t>
            </w:r>
          </w:p>
          <w:p w14:paraId="5039C485" w14:textId="3DFC9166" w:rsidR="001944C9" w:rsidRPr="008950B3" w:rsidRDefault="008950B3" w:rsidP="008950B3">
            <w:pPr>
              <w:numPr>
                <w:ilvl w:val="0"/>
                <w:numId w:val="1"/>
              </w:numPr>
              <w:tabs>
                <w:tab w:val="left" w:pos="344"/>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e</w:t>
            </w:r>
            <w:r w:rsidR="001944C9" w:rsidRPr="008950B3">
              <w:rPr>
                <w:rFonts w:ascii="Times New Roman" w:hAnsi="Times New Roman" w:cs="Times New Roman"/>
                <w:sz w:val="24"/>
                <w:szCs w:val="24"/>
              </w:rPr>
              <w:t>m caso de documento (p. ex.: política, estratégia, plano, catálogo), o documento não está vigente ou não está atualizado;</w:t>
            </w:r>
          </w:p>
          <w:p w14:paraId="5334FE8D" w14:textId="16A56307" w:rsidR="001944C9" w:rsidRPr="008950B3" w:rsidRDefault="008950B3" w:rsidP="008950B3">
            <w:pPr>
              <w:numPr>
                <w:ilvl w:val="0"/>
                <w:numId w:val="1"/>
              </w:numPr>
              <w:tabs>
                <w:tab w:val="left" w:pos="344"/>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e</w:t>
            </w:r>
            <w:r w:rsidR="001944C9" w:rsidRPr="008950B3">
              <w:rPr>
                <w:rFonts w:ascii="Times New Roman" w:hAnsi="Times New Roman" w:cs="Times New Roman"/>
                <w:sz w:val="24"/>
                <w:szCs w:val="24"/>
              </w:rPr>
              <w:t xml:space="preserve">m caso de modelo, estrutura ou programa, pequena parte dos seus elementos foram implementados (até 15%). </w:t>
            </w:r>
          </w:p>
        </w:tc>
      </w:tr>
      <w:tr w:rsidR="001944C9" w:rsidRPr="008950B3" w14:paraId="456A1F26" w14:textId="77777777" w:rsidTr="002449D0">
        <w:trPr>
          <w:trHeight w:val="6511"/>
        </w:trPr>
        <w:tc>
          <w:tcPr>
            <w:tcW w:w="2235" w:type="dxa"/>
            <w:shd w:val="clear" w:color="auto" w:fill="auto"/>
          </w:tcPr>
          <w:p w14:paraId="07F02351" w14:textId="78CFCF45" w:rsidR="001944C9" w:rsidRPr="008950B3" w:rsidRDefault="001944C9" w:rsidP="002449D0">
            <w:pPr>
              <w:spacing w:after="0"/>
              <w:rPr>
                <w:rFonts w:ascii="Times New Roman" w:hAnsi="Times New Roman" w:cs="Times New Roman"/>
                <w:sz w:val="24"/>
                <w:szCs w:val="24"/>
              </w:rPr>
            </w:pPr>
            <w:r w:rsidRPr="008950B3">
              <w:rPr>
                <w:rFonts w:ascii="Times New Roman" w:hAnsi="Times New Roman" w:cs="Times New Roman"/>
                <w:b/>
                <w:sz w:val="24"/>
                <w:szCs w:val="24"/>
                <w:u w:val="single"/>
              </w:rPr>
              <w:lastRenderedPageBreak/>
              <w:t>Adota parcialmente</w:t>
            </w:r>
          </w:p>
          <w:p w14:paraId="22879ACB" w14:textId="77777777" w:rsidR="001944C9" w:rsidRPr="008950B3" w:rsidRDefault="001944C9" w:rsidP="00DA4063">
            <w:pPr>
              <w:rPr>
                <w:rFonts w:ascii="Times New Roman" w:hAnsi="Times New Roman" w:cs="Times New Roman"/>
                <w:sz w:val="24"/>
                <w:szCs w:val="24"/>
              </w:rPr>
            </w:pPr>
          </w:p>
          <w:p w14:paraId="474A1258" w14:textId="77777777" w:rsidR="001944C9" w:rsidRPr="008950B3" w:rsidRDefault="001944C9" w:rsidP="00DA4063">
            <w:pPr>
              <w:rPr>
                <w:rFonts w:ascii="Times New Roman" w:hAnsi="Times New Roman" w:cs="Times New Roman"/>
                <w:sz w:val="24"/>
                <w:szCs w:val="24"/>
              </w:rPr>
            </w:pPr>
          </w:p>
          <w:p w14:paraId="7FAEA76F" w14:textId="77777777" w:rsidR="001944C9" w:rsidRPr="008950B3" w:rsidRDefault="001944C9" w:rsidP="00DA4063">
            <w:pPr>
              <w:rPr>
                <w:rFonts w:ascii="Times New Roman" w:hAnsi="Times New Roman" w:cs="Times New Roman"/>
                <w:sz w:val="24"/>
                <w:szCs w:val="24"/>
              </w:rPr>
            </w:pPr>
          </w:p>
          <w:p w14:paraId="6A5A5BFC" w14:textId="77777777" w:rsidR="001944C9" w:rsidRPr="008950B3" w:rsidRDefault="001944C9" w:rsidP="00DA4063">
            <w:pPr>
              <w:rPr>
                <w:rFonts w:ascii="Times New Roman" w:hAnsi="Times New Roman" w:cs="Times New Roman"/>
                <w:sz w:val="24"/>
                <w:szCs w:val="24"/>
              </w:rPr>
            </w:pPr>
          </w:p>
          <w:p w14:paraId="2787CCC2" w14:textId="77777777" w:rsidR="001944C9" w:rsidRPr="008950B3" w:rsidRDefault="001944C9" w:rsidP="00DA4063">
            <w:pPr>
              <w:rPr>
                <w:rFonts w:ascii="Times New Roman" w:hAnsi="Times New Roman" w:cs="Times New Roman"/>
                <w:sz w:val="24"/>
                <w:szCs w:val="24"/>
              </w:rPr>
            </w:pPr>
          </w:p>
          <w:p w14:paraId="1FC6EBC5" w14:textId="77777777" w:rsidR="001944C9" w:rsidRPr="008950B3" w:rsidRDefault="001944C9" w:rsidP="00DA4063">
            <w:pPr>
              <w:rPr>
                <w:rFonts w:ascii="Times New Roman" w:hAnsi="Times New Roman" w:cs="Times New Roman"/>
                <w:sz w:val="24"/>
                <w:szCs w:val="24"/>
              </w:rPr>
            </w:pPr>
          </w:p>
          <w:p w14:paraId="2D4FAE5F" w14:textId="77777777" w:rsidR="001944C9" w:rsidRPr="008950B3" w:rsidRDefault="001944C9" w:rsidP="00DA4063">
            <w:pPr>
              <w:rPr>
                <w:rFonts w:ascii="Times New Roman" w:hAnsi="Times New Roman" w:cs="Times New Roman"/>
                <w:sz w:val="24"/>
                <w:szCs w:val="24"/>
              </w:rPr>
            </w:pPr>
          </w:p>
          <w:p w14:paraId="64E14920" w14:textId="77777777" w:rsidR="001944C9" w:rsidRPr="008950B3" w:rsidRDefault="001944C9" w:rsidP="00DA4063">
            <w:pPr>
              <w:rPr>
                <w:rFonts w:ascii="Times New Roman" w:hAnsi="Times New Roman" w:cs="Times New Roman"/>
                <w:sz w:val="24"/>
                <w:szCs w:val="24"/>
              </w:rPr>
            </w:pPr>
          </w:p>
          <w:p w14:paraId="31BF4FEE" w14:textId="77777777" w:rsidR="001944C9" w:rsidRPr="008950B3" w:rsidRDefault="001944C9" w:rsidP="00DA4063">
            <w:pPr>
              <w:ind w:firstLine="709"/>
              <w:jc w:val="center"/>
              <w:rPr>
                <w:rFonts w:ascii="Times New Roman" w:hAnsi="Times New Roman" w:cs="Times New Roman"/>
                <w:sz w:val="24"/>
                <w:szCs w:val="24"/>
              </w:rPr>
            </w:pPr>
          </w:p>
          <w:p w14:paraId="136A283E" w14:textId="77777777" w:rsidR="001944C9" w:rsidRPr="008950B3" w:rsidRDefault="001944C9" w:rsidP="00DA4063">
            <w:pPr>
              <w:rPr>
                <w:rFonts w:ascii="Times New Roman" w:hAnsi="Times New Roman" w:cs="Times New Roman"/>
                <w:sz w:val="24"/>
                <w:szCs w:val="24"/>
              </w:rPr>
            </w:pPr>
          </w:p>
        </w:tc>
        <w:tc>
          <w:tcPr>
            <w:tcW w:w="11368" w:type="dxa"/>
            <w:shd w:val="clear" w:color="auto" w:fill="auto"/>
          </w:tcPr>
          <w:p w14:paraId="6A9690A3" w14:textId="77777777" w:rsidR="001944C9" w:rsidRPr="008950B3" w:rsidRDefault="001944C9" w:rsidP="00DA4063">
            <w:pPr>
              <w:spacing w:after="120"/>
              <w:rPr>
                <w:rFonts w:ascii="Times New Roman" w:hAnsi="Times New Roman" w:cs="Times New Roman"/>
                <w:sz w:val="24"/>
                <w:szCs w:val="24"/>
                <w:u w:val="single"/>
              </w:rPr>
            </w:pPr>
            <w:r w:rsidRPr="008950B3">
              <w:rPr>
                <w:rFonts w:ascii="Times New Roman" w:hAnsi="Times New Roman" w:cs="Times New Roman"/>
                <w:sz w:val="24"/>
                <w:szCs w:val="24"/>
                <w:u w:val="single"/>
              </w:rPr>
              <w:t>A organização se enquadra em uma das seguintes situações:</w:t>
            </w:r>
          </w:p>
          <w:p w14:paraId="2D37AD4F" w14:textId="77777777" w:rsidR="001944C9" w:rsidRPr="008950B3" w:rsidRDefault="001944C9" w:rsidP="002C70CF">
            <w:pPr>
              <w:numPr>
                <w:ilvl w:val="0"/>
                <w:numId w:val="5"/>
              </w:numPr>
              <w:tabs>
                <w:tab w:val="left" w:pos="219"/>
              </w:tabs>
              <w:spacing w:after="120" w:line="240" w:lineRule="auto"/>
              <w:ind w:left="0" w:firstLine="0"/>
              <w:jc w:val="both"/>
              <w:rPr>
                <w:rFonts w:ascii="Times New Roman" w:hAnsi="Times New Roman" w:cs="Times New Roman"/>
                <w:sz w:val="24"/>
                <w:szCs w:val="24"/>
              </w:rPr>
            </w:pPr>
            <w:r w:rsidRPr="008950B3">
              <w:rPr>
                <w:rFonts w:ascii="Times New Roman" w:hAnsi="Times New Roman" w:cs="Times New Roman"/>
                <w:sz w:val="24"/>
                <w:szCs w:val="24"/>
              </w:rPr>
              <w:t>adota a prática:</w:t>
            </w:r>
          </w:p>
          <w:p w14:paraId="4C007F59" w14:textId="77777777" w:rsidR="001944C9" w:rsidRPr="008950B3" w:rsidRDefault="001944C9" w:rsidP="002C70CF">
            <w:pPr>
              <w:pStyle w:val="PargrafodaLista"/>
              <w:numPr>
                <w:ilvl w:val="0"/>
                <w:numId w:val="11"/>
              </w:numPr>
              <w:tabs>
                <w:tab w:val="left" w:pos="392"/>
                <w:tab w:val="left" w:pos="1052"/>
              </w:tabs>
              <w:spacing w:after="120"/>
              <w:ind w:left="202" w:firstLine="0"/>
              <w:contextualSpacing w:val="0"/>
              <w:rPr>
                <w:rFonts w:ascii="Times New Roman" w:hAnsi="Times New Roman" w:cs="Times New Roman"/>
                <w:sz w:val="24"/>
                <w:szCs w:val="24"/>
              </w:rPr>
            </w:pPr>
            <w:r w:rsidRPr="008950B3">
              <w:rPr>
                <w:rFonts w:ascii="Times New Roman" w:hAnsi="Times New Roman" w:cs="Times New Roman"/>
                <w:sz w:val="24"/>
                <w:szCs w:val="24"/>
              </w:rPr>
              <w:t xml:space="preserve">de forma sistemática (padronizada e periódica) para parte da organização (de 15% a 85% da organização); </w:t>
            </w:r>
          </w:p>
          <w:p w14:paraId="4A225665" w14:textId="77777777" w:rsidR="001944C9" w:rsidRPr="008950B3" w:rsidRDefault="001944C9" w:rsidP="002C70CF">
            <w:pPr>
              <w:pStyle w:val="PargrafodaLista"/>
              <w:numPr>
                <w:ilvl w:val="0"/>
                <w:numId w:val="11"/>
              </w:numPr>
              <w:tabs>
                <w:tab w:val="left" w:pos="392"/>
                <w:tab w:val="left" w:pos="1052"/>
              </w:tabs>
              <w:spacing w:after="120"/>
              <w:ind w:left="202" w:firstLine="0"/>
              <w:contextualSpacing w:val="0"/>
              <w:rPr>
                <w:rFonts w:ascii="Times New Roman" w:hAnsi="Times New Roman" w:cs="Times New Roman"/>
                <w:sz w:val="24"/>
                <w:szCs w:val="24"/>
              </w:rPr>
            </w:pPr>
            <w:r w:rsidRPr="008950B3">
              <w:rPr>
                <w:rFonts w:ascii="Times New Roman" w:hAnsi="Times New Roman" w:cs="Times New Roman"/>
                <w:sz w:val="24"/>
                <w:szCs w:val="24"/>
              </w:rPr>
              <w:t xml:space="preserve">de forma sistemática (padronizada e periódica) para parte dos colaboradores e/ou gestores (para 15% a 85% dos colaboradores e/ou gestores); </w:t>
            </w:r>
          </w:p>
          <w:p w14:paraId="22592B19" w14:textId="77777777" w:rsidR="001944C9" w:rsidRPr="008950B3" w:rsidRDefault="001944C9" w:rsidP="002C70CF">
            <w:pPr>
              <w:pStyle w:val="PargrafodaLista"/>
              <w:numPr>
                <w:ilvl w:val="0"/>
                <w:numId w:val="11"/>
              </w:numPr>
              <w:tabs>
                <w:tab w:val="left" w:pos="392"/>
                <w:tab w:val="left" w:pos="1052"/>
              </w:tabs>
              <w:spacing w:after="120"/>
              <w:ind w:left="202" w:firstLine="0"/>
              <w:contextualSpacing w:val="0"/>
              <w:rPr>
                <w:rFonts w:ascii="Times New Roman" w:hAnsi="Times New Roman" w:cs="Times New Roman"/>
                <w:sz w:val="24"/>
                <w:szCs w:val="24"/>
              </w:rPr>
            </w:pPr>
            <w:r w:rsidRPr="008950B3">
              <w:rPr>
                <w:rFonts w:ascii="Times New Roman" w:hAnsi="Times New Roman" w:cs="Times New Roman"/>
                <w:sz w:val="24"/>
                <w:szCs w:val="24"/>
              </w:rPr>
              <w:t>de forma sistemática (padronizada e periódica) em parte das situações em que sua aplicação é possível (em 15% a 85% das situações).</w:t>
            </w:r>
          </w:p>
          <w:p w14:paraId="51D71FB8" w14:textId="1785C123" w:rsidR="001944C9" w:rsidRPr="008950B3" w:rsidRDefault="00060E4D" w:rsidP="002C70CF">
            <w:pPr>
              <w:numPr>
                <w:ilvl w:val="0"/>
                <w:numId w:val="5"/>
              </w:numPr>
              <w:tabs>
                <w:tab w:val="left" w:pos="219"/>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e</w:t>
            </w:r>
            <w:r w:rsidR="001944C9" w:rsidRPr="008950B3">
              <w:rPr>
                <w:rFonts w:ascii="Times New Roman" w:hAnsi="Times New Roman" w:cs="Times New Roman"/>
                <w:sz w:val="24"/>
                <w:szCs w:val="24"/>
              </w:rPr>
              <w:t>m caso de documento (p. ex.: política, estratégia, plano, catálogo), o documento está vigente e atualizado, mas não contempla ou contempla pequena parte dos requisitos apresentados nas questões adicionais de múltipla escolha (caso sejam apresentadas pelo sistema);</w:t>
            </w:r>
          </w:p>
          <w:p w14:paraId="44E8B42E" w14:textId="7F1F2F67" w:rsidR="001944C9" w:rsidRPr="008950B3" w:rsidRDefault="00060E4D" w:rsidP="002C70CF">
            <w:pPr>
              <w:numPr>
                <w:ilvl w:val="0"/>
                <w:numId w:val="5"/>
              </w:numPr>
              <w:tabs>
                <w:tab w:val="left" w:pos="219"/>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e</w:t>
            </w:r>
            <w:r w:rsidR="001944C9" w:rsidRPr="008950B3">
              <w:rPr>
                <w:rFonts w:ascii="Times New Roman" w:hAnsi="Times New Roman" w:cs="Times New Roman"/>
                <w:sz w:val="24"/>
                <w:szCs w:val="24"/>
              </w:rPr>
              <w:t xml:space="preserve">m caso de modelo, estrutura ou programa, parte dos seus elementos foram implementados (15% a 85% dos elementos). </w:t>
            </w:r>
          </w:p>
          <w:p w14:paraId="114C81B8" w14:textId="77777777" w:rsidR="001944C9" w:rsidRPr="008950B3" w:rsidRDefault="001944C9" w:rsidP="00DA4063">
            <w:pPr>
              <w:rPr>
                <w:rFonts w:ascii="Times New Roman" w:hAnsi="Times New Roman" w:cs="Times New Roman"/>
                <w:i/>
                <w:iCs/>
                <w:sz w:val="24"/>
                <w:szCs w:val="24"/>
                <w:u w:val="single"/>
              </w:rPr>
            </w:pPr>
            <w:r w:rsidRPr="008950B3">
              <w:rPr>
                <w:rFonts w:ascii="Times New Roman" w:hAnsi="Times New Roman" w:cs="Times New Roman"/>
                <w:i/>
                <w:iCs/>
                <w:sz w:val="24"/>
                <w:szCs w:val="24"/>
                <w:u w:val="single"/>
              </w:rPr>
              <w:t>Nota 1:</w:t>
            </w:r>
          </w:p>
          <w:p w14:paraId="3F192E2F" w14:textId="77777777" w:rsidR="001944C9" w:rsidRPr="008950B3" w:rsidRDefault="001944C9" w:rsidP="00DA4063">
            <w:pPr>
              <w:rPr>
                <w:rFonts w:ascii="Times New Roman" w:hAnsi="Times New Roman" w:cs="Times New Roman"/>
                <w:sz w:val="24"/>
                <w:szCs w:val="24"/>
              </w:rPr>
            </w:pPr>
            <w:r w:rsidRPr="008950B3">
              <w:rPr>
                <w:rFonts w:ascii="Times New Roman" w:hAnsi="Times New Roman" w:cs="Times New Roman"/>
                <w:sz w:val="24"/>
                <w:szCs w:val="24"/>
              </w:rPr>
              <w:t>Poderão ser apresentadas questões adicionais do tipo múltipla escolha, para detalhamento da resposta.</w:t>
            </w:r>
          </w:p>
          <w:p w14:paraId="59B4CC67" w14:textId="77777777" w:rsidR="001944C9" w:rsidRPr="008950B3" w:rsidRDefault="001944C9" w:rsidP="00DA4063">
            <w:pPr>
              <w:rPr>
                <w:rFonts w:ascii="Times New Roman" w:hAnsi="Times New Roman" w:cs="Times New Roman"/>
                <w:i/>
                <w:iCs/>
                <w:sz w:val="24"/>
                <w:szCs w:val="24"/>
                <w:u w:val="single"/>
              </w:rPr>
            </w:pPr>
            <w:r w:rsidRPr="008950B3">
              <w:rPr>
                <w:rFonts w:ascii="Times New Roman" w:hAnsi="Times New Roman" w:cs="Times New Roman"/>
                <w:i/>
                <w:iCs/>
                <w:sz w:val="24"/>
                <w:szCs w:val="24"/>
                <w:u w:val="single"/>
              </w:rPr>
              <w:t>Nota 2:</w:t>
            </w:r>
          </w:p>
          <w:p w14:paraId="0812699B" w14:textId="77777777" w:rsidR="001944C9" w:rsidRPr="008950B3" w:rsidRDefault="001944C9" w:rsidP="00060E4D">
            <w:pPr>
              <w:spacing w:after="0" w:line="240" w:lineRule="auto"/>
              <w:jc w:val="both"/>
              <w:rPr>
                <w:rFonts w:ascii="Times New Roman" w:hAnsi="Times New Roman" w:cs="Times New Roman"/>
                <w:sz w:val="24"/>
                <w:szCs w:val="24"/>
              </w:rPr>
            </w:pPr>
            <w:r w:rsidRPr="008950B3">
              <w:rPr>
                <w:rFonts w:ascii="Times New Roman" w:hAnsi="Times New Roman" w:cs="Times New Roman"/>
                <w:sz w:val="24"/>
                <w:szCs w:val="24"/>
              </w:rPr>
              <w:t>Será apresentado campo aberto, onde deverão ser indicadas as evidências da resposta. Se o campo não for preenchido ou se as informações apresentadas forem analisadas e não aceitas, a resposta poderá ser alterada para “adota em menor parte”.</w:t>
            </w:r>
          </w:p>
        </w:tc>
      </w:tr>
      <w:tr w:rsidR="001944C9" w:rsidRPr="008950B3" w14:paraId="61B694BF" w14:textId="77777777" w:rsidTr="008950B3">
        <w:trPr>
          <w:trHeight w:val="738"/>
        </w:trPr>
        <w:tc>
          <w:tcPr>
            <w:tcW w:w="2235" w:type="dxa"/>
            <w:shd w:val="clear" w:color="auto" w:fill="auto"/>
          </w:tcPr>
          <w:p w14:paraId="1339C55B" w14:textId="77777777" w:rsidR="001944C9" w:rsidRPr="008950B3" w:rsidRDefault="001944C9" w:rsidP="00DA4063">
            <w:pPr>
              <w:rPr>
                <w:rFonts w:ascii="Times New Roman" w:hAnsi="Times New Roman" w:cs="Times New Roman"/>
                <w:sz w:val="24"/>
                <w:szCs w:val="24"/>
              </w:rPr>
            </w:pPr>
            <w:r w:rsidRPr="008950B3">
              <w:rPr>
                <w:rFonts w:ascii="Times New Roman" w:hAnsi="Times New Roman" w:cs="Times New Roman"/>
                <w:b/>
                <w:sz w:val="24"/>
                <w:szCs w:val="24"/>
                <w:u w:val="single"/>
              </w:rPr>
              <w:t>Adota em maior parte ou totalmente</w:t>
            </w:r>
          </w:p>
        </w:tc>
        <w:tc>
          <w:tcPr>
            <w:tcW w:w="11368" w:type="dxa"/>
            <w:shd w:val="clear" w:color="auto" w:fill="auto"/>
          </w:tcPr>
          <w:p w14:paraId="2A54F1A7" w14:textId="77777777" w:rsidR="001944C9" w:rsidRPr="008950B3" w:rsidRDefault="001944C9" w:rsidP="00DA4063">
            <w:pPr>
              <w:spacing w:after="120"/>
              <w:rPr>
                <w:rFonts w:ascii="Times New Roman" w:hAnsi="Times New Roman" w:cs="Times New Roman"/>
                <w:sz w:val="24"/>
                <w:szCs w:val="24"/>
                <w:u w:val="single"/>
              </w:rPr>
            </w:pPr>
            <w:r w:rsidRPr="008950B3">
              <w:rPr>
                <w:rFonts w:ascii="Times New Roman" w:hAnsi="Times New Roman" w:cs="Times New Roman"/>
                <w:sz w:val="24"/>
                <w:szCs w:val="24"/>
                <w:u w:val="single"/>
              </w:rPr>
              <w:t>A organização se enquadra em uma das seguintes situações:</w:t>
            </w:r>
          </w:p>
          <w:p w14:paraId="17C752FC" w14:textId="77777777" w:rsidR="001944C9" w:rsidRPr="008950B3" w:rsidRDefault="001944C9" w:rsidP="00087142">
            <w:pPr>
              <w:numPr>
                <w:ilvl w:val="0"/>
                <w:numId w:val="12"/>
              </w:numPr>
              <w:tabs>
                <w:tab w:val="left" w:pos="219"/>
              </w:tabs>
              <w:spacing w:after="120" w:line="240" w:lineRule="auto"/>
              <w:ind w:left="0" w:firstLine="0"/>
              <w:jc w:val="both"/>
              <w:rPr>
                <w:rFonts w:ascii="Times New Roman" w:hAnsi="Times New Roman" w:cs="Times New Roman"/>
                <w:sz w:val="24"/>
                <w:szCs w:val="24"/>
              </w:rPr>
            </w:pPr>
            <w:r w:rsidRPr="008950B3">
              <w:rPr>
                <w:rFonts w:ascii="Times New Roman" w:hAnsi="Times New Roman" w:cs="Times New Roman"/>
                <w:sz w:val="24"/>
                <w:szCs w:val="24"/>
              </w:rPr>
              <w:t>adota a prática:</w:t>
            </w:r>
          </w:p>
          <w:p w14:paraId="54C753AE" w14:textId="77777777" w:rsidR="001944C9" w:rsidRPr="008950B3" w:rsidRDefault="001944C9" w:rsidP="00087142">
            <w:pPr>
              <w:pStyle w:val="PargrafodaLista"/>
              <w:numPr>
                <w:ilvl w:val="0"/>
                <w:numId w:val="11"/>
              </w:numPr>
              <w:tabs>
                <w:tab w:val="left" w:pos="392"/>
                <w:tab w:val="left" w:pos="1052"/>
              </w:tabs>
              <w:spacing w:after="120"/>
              <w:ind w:left="202" w:firstLine="0"/>
              <w:contextualSpacing w:val="0"/>
              <w:rPr>
                <w:rFonts w:ascii="Times New Roman" w:hAnsi="Times New Roman" w:cs="Times New Roman"/>
                <w:sz w:val="24"/>
                <w:szCs w:val="24"/>
              </w:rPr>
            </w:pPr>
            <w:r w:rsidRPr="008950B3">
              <w:rPr>
                <w:rFonts w:ascii="Times New Roman" w:hAnsi="Times New Roman" w:cs="Times New Roman"/>
                <w:sz w:val="24"/>
                <w:szCs w:val="24"/>
              </w:rPr>
              <w:t xml:space="preserve">de forma sistemática (padronizada e periódica) para grande parte da organização (em mais de 85% da organização) ou na totalidade da organização; </w:t>
            </w:r>
          </w:p>
          <w:p w14:paraId="7DE214A5" w14:textId="77777777" w:rsidR="001944C9" w:rsidRPr="008950B3" w:rsidRDefault="001944C9" w:rsidP="00087142">
            <w:pPr>
              <w:pStyle w:val="PargrafodaLista"/>
              <w:numPr>
                <w:ilvl w:val="0"/>
                <w:numId w:val="11"/>
              </w:numPr>
              <w:tabs>
                <w:tab w:val="left" w:pos="392"/>
                <w:tab w:val="left" w:pos="1052"/>
              </w:tabs>
              <w:spacing w:after="120"/>
              <w:ind w:left="202" w:firstLine="0"/>
              <w:contextualSpacing w:val="0"/>
              <w:rPr>
                <w:rFonts w:ascii="Times New Roman" w:hAnsi="Times New Roman" w:cs="Times New Roman"/>
                <w:sz w:val="24"/>
                <w:szCs w:val="24"/>
              </w:rPr>
            </w:pPr>
            <w:r w:rsidRPr="008950B3">
              <w:rPr>
                <w:rFonts w:ascii="Times New Roman" w:hAnsi="Times New Roman" w:cs="Times New Roman"/>
                <w:sz w:val="24"/>
                <w:szCs w:val="24"/>
              </w:rPr>
              <w:t xml:space="preserve">de forma sistemática (padronizada e periódica) para grande parte dos colaboradores e/ou gestores (para mais de 85% dos colaboradores e/ou gestores) ou para a totalidade dos colaboradores e/ou gestores; </w:t>
            </w:r>
          </w:p>
          <w:p w14:paraId="653F075C" w14:textId="77777777" w:rsidR="001944C9" w:rsidRPr="008950B3" w:rsidRDefault="001944C9" w:rsidP="00087142">
            <w:pPr>
              <w:pStyle w:val="PargrafodaLista"/>
              <w:numPr>
                <w:ilvl w:val="0"/>
                <w:numId w:val="11"/>
              </w:numPr>
              <w:tabs>
                <w:tab w:val="left" w:pos="392"/>
                <w:tab w:val="left" w:pos="1052"/>
              </w:tabs>
              <w:spacing w:after="120"/>
              <w:ind w:left="202" w:firstLine="0"/>
              <w:contextualSpacing w:val="0"/>
              <w:rPr>
                <w:rFonts w:ascii="Times New Roman" w:hAnsi="Times New Roman" w:cs="Times New Roman"/>
                <w:sz w:val="24"/>
                <w:szCs w:val="24"/>
              </w:rPr>
            </w:pPr>
            <w:r w:rsidRPr="008950B3">
              <w:rPr>
                <w:rFonts w:ascii="Times New Roman" w:hAnsi="Times New Roman" w:cs="Times New Roman"/>
                <w:sz w:val="24"/>
                <w:szCs w:val="24"/>
              </w:rPr>
              <w:lastRenderedPageBreak/>
              <w:t>de forma sistemática (padronizada e periódica) em grande parte das situações em que sua aplicação é possível (em mais de 85% das situações) ou na totalidade das situações em que sua aplicação é possível.</w:t>
            </w:r>
          </w:p>
          <w:p w14:paraId="3E0A335B" w14:textId="71B4FB2C" w:rsidR="001944C9" w:rsidRPr="008950B3" w:rsidRDefault="00060E4D" w:rsidP="00087142">
            <w:pPr>
              <w:numPr>
                <w:ilvl w:val="0"/>
                <w:numId w:val="12"/>
              </w:numPr>
              <w:tabs>
                <w:tab w:val="left" w:pos="219"/>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e</w:t>
            </w:r>
            <w:r w:rsidR="001944C9" w:rsidRPr="008950B3">
              <w:rPr>
                <w:rFonts w:ascii="Times New Roman" w:hAnsi="Times New Roman" w:cs="Times New Roman"/>
                <w:sz w:val="24"/>
                <w:szCs w:val="24"/>
              </w:rPr>
              <w:t>m caso de documento (p. ex.: política, estratégia, plano, catálogo), o documento está vigente, atualizado e contempla todos ou a maior parte dos requisitos apresentados nas questões adicionais de múltipla escolha (caso sejam apresentadas pelo sistema);</w:t>
            </w:r>
          </w:p>
          <w:p w14:paraId="28610938" w14:textId="2B5F4BEB" w:rsidR="001944C9" w:rsidRPr="008950B3" w:rsidRDefault="00060E4D" w:rsidP="00087142">
            <w:pPr>
              <w:numPr>
                <w:ilvl w:val="0"/>
                <w:numId w:val="12"/>
              </w:numPr>
              <w:tabs>
                <w:tab w:val="left" w:pos="219"/>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e</w:t>
            </w:r>
            <w:r w:rsidR="001944C9" w:rsidRPr="008950B3">
              <w:rPr>
                <w:rFonts w:ascii="Times New Roman" w:hAnsi="Times New Roman" w:cs="Times New Roman"/>
                <w:sz w:val="24"/>
                <w:szCs w:val="24"/>
              </w:rPr>
              <w:t xml:space="preserve">m caso de modelo, estrutura ou programa, grande parte dos seus elementos foram implementados (mais de 85% dos elementos). </w:t>
            </w:r>
          </w:p>
          <w:p w14:paraId="2DAB770C" w14:textId="77777777" w:rsidR="001944C9" w:rsidRPr="008950B3" w:rsidRDefault="001944C9" w:rsidP="00DA4063">
            <w:pPr>
              <w:rPr>
                <w:rFonts w:ascii="Times New Roman" w:hAnsi="Times New Roman" w:cs="Times New Roman"/>
                <w:i/>
                <w:iCs/>
                <w:sz w:val="24"/>
                <w:szCs w:val="24"/>
                <w:u w:val="single"/>
              </w:rPr>
            </w:pPr>
            <w:r w:rsidRPr="008950B3">
              <w:rPr>
                <w:rFonts w:ascii="Times New Roman" w:hAnsi="Times New Roman" w:cs="Times New Roman"/>
                <w:i/>
                <w:iCs/>
                <w:sz w:val="24"/>
                <w:szCs w:val="24"/>
                <w:u w:val="single"/>
              </w:rPr>
              <w:t>Nota 1:</w:t>
            </w:r>
          </w:p>
          <w:p w14:paraId="53DA3D7D" w14:textId="569D6C15" w:rsidR="001944C9" w:rsidRPr="008950B3" w:rsidRDefault="001944C9" w:rsidP="00DA4063">
            <w:pPr>
              <w:rPr>
                <w:rFonts w:ascii="Times New Roman" w:hAnsi="Times New Roman" w:cs="Times New Roman"/>
                <w:sz w:val="24"/>
                <w:szCs w:val="24"/>
              </w:rPr>
            </w:pPr>
            <w:r w:rsidRPr="008950B3">
              <w:rPr>
                <w:rFonts w:ascii="Times New Roman" w:hAnsi="Times New Roman" w:cs="Times New Roman"/>
                <w:sz w:val="24"/>
                <w:szCs w:val="24"/>
              </w:rPr>
              <w:t>Poderão ser apresentadas questões adicionais do tipo múltipla escolha, para detalhamento da resposta.</w:t>
            </w:r>
          </w:p>
          <w:p w14:paraId="7675C2AB" w14:textId="77777777" w:rsidR="001944C9" w:rsidRPr="008950B3" w:rsidRDefault="001944C9" w:rsidP="00DA4063">
            <w:pPr>
              <w:rPr>
                <w:rFonts w:ascii="Times New Roman" w:hAnsi="Times New Roman" w:cs="Times New Roman"/>
                <w:i/>
                <w:iCs/>
                <w:sz w:val="24"/>
                <w:szCs w:val="24"/>
                <w:u w:val="single"/>
              </w:rPr>
            </w:pPr>
            <w:r w:rsidRPr="008950B3">
              <w:rPr>
                <w:rFonts w:ascii="Times New Roman" w:hAnsi="Times New Roman" w:cs="Times New Roman"/>
                <w:i/>
                <w:iCs/>
                <w:sz w:val="24"/>
                <w:szCs w:val="24"/>
                <w:u w:val="single"/>
              </w:rPr>
              <w:t>Nota 2:</w:t>
            </w:r>
          </w:p>
          <w:p w14:paraId="1EBA074B" w14:textId="77777777" w:rsidR="001944C9" w:rsidRPr="008950B3" w:rsidRDefault="001944C9" w:rsidP="00060E4D">
            <w:pPr>
              <w:jc w:val="both"/>
              <w:rPr>
                <w:rFonts w:ascii="Times New Roman" w:hAnsi="Times New Roman" w:cs="Times New Roman"/>
                <w:sz w:val="24"/>
                <w:szCs w:val="24"/>
                <w:highlight w:val="yellow"/>
              </w:rPr>
            </w:pPr>
            <w:r w:rsidRPr="008950B3">
              <w:rPr>
                <w:rFonts w:ascii="Times New Roman" w:hAnsi="Times New Roman" w:cs="Times New Roman"/>
                <w:sz w:val="24"/>
                <w:szCs w:val="24"/>
              </w:rPr>
              <w:t>Será apresentado campo aberto, onde deverão ser indicadas as evidências da resposta. Se o campo não for preenchido ou se as informações apresentadas forem analisadas e não aceitas, a resposta poderá ser alterada para “adota em menor parte”.</w:t>
            </w:r>
          </w:p>
        </w:tc>
      </w:tr>
    </w:tbl>
    <w:p w14:paraId="6813D5DF" w14:textId="723F18A8" w:rsidR="00B561EA" w:rsidRPr="008950B3" w:rsidRDefault="00B561EA" w:rsidP="00513014">
      <w:pPr>
        <w:jc w:val="both"/>
        <w:rPr>
          <w:rFonts w:ascii="Times New Roman" w:hAnsi="Times New Roman" w:cs="Times New Roman"/>
          <w:sz w:val="24"/>
          <w:szCs w:val="24"/>
        </w:rPr>
      </w:pPr>
    </w:p>
    <w:p w14:paraId="79A1D113" w14:textId="163FE32B" w:rsidR="004C5A0B" w:rsidRPr="008950B3" w:rsidRDefault="004C5A0B" w:rsidP="00513014">
      <w:pPr>
        <w:jc w:val="both"/>
        <w:rPr>
          <w:rFonts w:ascii="Times New Roman" w:hAnsi="Times New Roman" w:cs="Times New Roman"/>
          <w:sz w:val="24"/>
          <w:szCs w:val="24"/>
        </w:rPr>
      </w:pPr>
      <w:r w:rsidRPr="008950B3">
        <w:rPr>
          <w:rFonts w:ascii="Times New Roman" w:hAnsi="Times New Roman" w:cs="Times New Roman"/>
          <w:sz w:val="24"/>
          <w:szCs w:val="24"/>
        </w:rPr>
        <w:t xml:space="preserve">Esclarecemos que </w:t>
      </w:r>
      <w:r w:rsidRPr="008950B3">
        <w:rPr>
          <w:rFonts w:ascii="Times New Roman" w:hAnsi="Times New Roman" w:cs="Times New Roman"/>
          <w:b/>
          <w:bCs/>
          <w:sz w:val="24"/>
          <w:szCs w:val="24"/>
        </w:rPr>
        <w:t xml:space="preserve">os percentuais </w:t>
      </w:r>
      <w:r w:rsidRPr="008950B3">
        <w:rPr>
          <w:rFonts w:ascii="Times New Roman" w:hAnsi="Times New Roman" w:cs="Times New Roman"/>
          <w:sz w:val="24"/>
          <w:szCs w:val="24"/>
        </w:rPr>
        <w:t xml:space="preserve">apresentados na escala de resposta descrita acima </w:t>
      </w:r>
      <w:r w:rsidRPr="008950B3">
        <w:rPr>
          <w:rFonts w:ascii="Times New Roman" w:hAnsi="Times New Roman" w:cs="Times New Roman"/>
          <w:b/>
          <w:bCs/>
          <w:sz w:val="24"/>
          <w:szCs w:val="24"/>
        </w:rPr>
        <w:t>são referências</w:t>
      </w:r>
      <w:r w:rsidRPr="008950B3">
        <w:rPr>
          <w:rFonts w:ascii="Times New Roman" w:hAnsi="Times New Roman" w:cs="Times New Roman"/>
          <w:sz w:val="24"/>
          <w:szCs w:val="24"/>
        </w:rPr>
        <w:t xml:space="preserve"> para que os respondentes possam </w:t>
      </w:r>
      <w:r w:rsidR="00A739AF">
        <w:rPr>
          <w:rFonts w:ascii="Times New Roman" w:hAnsi="Times New Roman" w:cs="Times New Roman"/>
          <w:sz w:val="24"/>
          <w:szCs w:val="24"/>
        </w:rPr>
        <w:t>classificar</w:t>
      </w:r>
      <w:r w:rsidRPr="008950B3">
        <w:rPr>
          <w:rFonts w:ascii="Times New Roman" w:hAnsi="Times New Roman" w:cs="Times New Roman"/>
          <w:sz w:val="24"/>
          <w:szCs w:val="24"/>
        </w:rPr>
        <w:t xml:space="preserve"> sua</w:t>
      </w:r>
      <w:r w:rsidR="00A739AF">
        <w:rPr>
          <w:rFonts w:ascii="Times New Roman" w:hAnsi="Times New Roman" w:cs="Times New Roman"/>
          <w:sz w:val="24"/>
          <w:szCs w:val="24"/>
        </w:rPr>
        <w:t>s</w:t>
      </w:r>
      <w:r w:rsidRPr="008950B3">
        <w:rPr>
          <w:rFonts w:ascii="Times New Roman" w:hAnsi="Times New Roman" w:cs="Times New Roman"/>
          <w:sz w:val="24"/>
          <w:szCs w:val="24"/>
        </w:rPr>
        <w:t xml:space="preserve"> organizaç</w:t>
      </w:r>
      <w:r w:rsidR="00A739AF">
        <w:rPr>
          <w:rFonts w:ascii="Times New Roman" w:hAnsi="Times New Roman" w:cs="Times New Roman"/>
          <w:sz w:val="24"/>
          <w:szCs w:val="24"/>
        </w:rPr>
        <w:t>ões</w:t>
      </w:r>
      <w:r w:rsidRPr="008950B3">
        <w:rPr>
          <w:rFonts w:ascii="Times New Roman" w:hAnsi="Times New Roman" w:cs="Times New Roman"/>
          <w:sz w:val="24"/>
          <w:szCs w:val="24"/>
        </w:rPr>
        <w:t xml:space="preserve"> com mais facilidade nas opções disponíveis. </w:t>
      </w:r>
    </w:p>
    <w:p w14:paraId="0516C924" w14:textId="064A9565" w:rsidR="00E175A7" w:rsidRPr="008950B3" w:rsidRDefault="00E175A7" w:rsidP="00E175A7">
      <w:pPr>
        <w:jc w:val="both"/>
        <w:rPr>
          <w:rFonts w:ascii="Times New Roman" w:hAnsi="Times New Roman" w:cs="Times New Roman"/>
          <w:sz w:val="24"/>
          <w:szCs w:val="24"/>
        </w:rPr>
      </w:pPr>
      <w:r w:rsidRPr="008950B3">
        <w:rPr>
          <w:rFonts w:ascii="Times New Roman" w:hAnsi="Times New Roman" w:cs="Times New Roman"/>
          <w:sz w:val="24"/>
          <w:szCs w:val="24"/>
        </w:rPr>
        <w:t xml:space="preserve">As </w:t>
      </w:r>
      <w:r w:rsidRPr="008950B3">
        <w:rPr>
          <w:rFonts w:ascii="Times New Roman" w:hAnsi="Times New Roman" w:cs="Times New Roman"/>
          <w:b/>
          <w:bCs/>
          <w:sz w:val="24"/>
          <w:szCs w:val="24"/>
        </w:rPr>
        <w:t>evidências</w:t>
      </w:r>
      <w:r w:rsidRPr="008950B3">
        <w:rPr>
          <w:rFonts w:ascii="Times New Roman" w:hAnsi="Times New Roman" w:cs="Times New Roman"/>
          <w:sz w:val="24"/>
          <w:szCs w:val="24"/>
        </w:rPr>
        <w:t xml:space="preserve"> documentais que </w:t>
      </w:r>
      <w:r w:rsidR="00A739AF">
        <w:rPr>
          <w:rFonts w:ascii="Times New Roman" w:hAnsi="Times New Roman" w:cs="Times New Roman"/>
          <w:sz w:val="24"/>
          <w:szCs w:val="24"/>
        </w:rPr>
        <w:t>respaldam</w:t>
      </w:r>
      <w:r w:rsidRPr="008950B3">
        <w:rPr>
          <w:rFonts w:ascii="Times New Roman" w:hAnsi="Times New Roman" w:cs="Times New Roman"/>
          <w:sz w:val="24"/>
          <w:szCs w:val="24"/>
        </w:rPr>
        <w:t xml:space="preserve"> as respostas </w:t>
      </w:r>
      <w:r w:rsidRPr="008950B3">
        <w:rPr>
          <w:rFonts w:ascii="Times New Roman" w:hAnsi="Times New Roman" w:cs="Times New Roman"/>
          <w:b/>
          <w:bCs/>
          <w:sz w:val="24"/>
          <w:szCs w:val="24"/>
        </w:rPr>
        <w:t>deve</w:t>
      </w:r>
      <w:r w:rsidR="00A739AF">
        <w:rPr>
          <w:rFonts w:ascii="Times New Roman" w:hAnsi="Times New Roman" w:cs="Times New Roman"/>
          <w:b/>
          <w:bCs/>
          <w:sz w:val="24"/>
          <w:szCs w:val="24"/>
        </w:rPr>
        <w:t>m</w:t>
      </w:r>
      <w:r w:rsidRPr="008950B3">
        <w:rPr>
          <w:rFonts w:ascii="Times New Roman" w:hAnsi="Times New Roman" w:cs="Times New Roman"/>
          <w:b/>
          <w:bCs/>
          <w:sz w:val="24"/>
          <w:szCs w:val="24"/>
        </w:rPr>
        <w:t xml:space="preserve"> ser</w:t>
      </w:r>
      <w:r w:rsidRPr="008950B3">
        <w:rPr>
          <w:rFonts w:ascii="Times New Roman" w:hAnsi="Times New Roman" w:cs="Times New Roman"/>
          <w:sz w:val="24"/>
          <w:szCs w:val="24"/>
        </w:rPr>
        <w:t xml:space="preserve"> reunidas e </w:t>
      </w:r>
      <w:r w:rsidRPr="008950B3">
        <w:rPr>
          <w:rFonts w:ascii="Times New Roman" w:hAnsi="Times New Roman" w:cs="Times New Roman"/>
          <w:b/>
          <w:bCs/>
          <w:sz w:val="24"/>
          <w:szCs w:val="24"/>
        </w:rPr>
        <w:t>mantidas à disposição das instâncias de controle</w:t>
      </w:r>
      <w:r w:rsidRPr="008950B3">
        <w:rPr>
          <w:rFonts w:ascii="Times New Roman" w:hAnsi="Times New Roman" w:cs="Times New Roman"/>
          <w:sz w:val="24"/>
          <w:szCs w:val="24"/>
        </w:rPr>
        <w:t>, para verificação de consistência e fidedignidade.</w:t>
      </w:r>
    </w:p>
    <w:p w14:paraId="2DFCFBD0" w14:textId="0BE4CF68" w:rsidR="004C5A0B" w:rsidRPr="008950B3" w:rsidRDefault="00A739AF" w:rsidP="00513014">
      <w:pPr>
        <w:jc w:val="both"/>
        <w:rPr>
          <w:rFonts w:ascii="Times New Roman" w:hAnsi="Times New Roman" w:cs="Times New Roman"/>
          <w:sz w:val="24"/>
          <w:szCs w:val="24"/>
        </w:rPr>
      </w:pPr>
      <w:r>
        <w:rPr>
          <w:rFonts w:ascii="Times New Roman" w:hAnsi="Times New Roman" w:cs="Times New Roman"/>
          <w:sz w:val="24"/>
          <w:szCs w:val="24"/>
        </w:rPr>
        <w:t>Ressaltamos</w:t>
      </w:r>
      <w:r w:rsidR="004C5A0B" w:rsidRPr="008950B3">
        <w:rPr>
          <w:rFonts w:ascii="Times New Roman" w:hAnsi="Times New Roman" w:cs="Times New Roman"/>
          <w:sz w:val="24"/>
          <w:szCs w:val="24"/>
        </w:rPr>
        <w:t xml:space="preserve"> que a </w:t>
      </w:r>
      <w:r w:rsidR="004C5A0B" w:rsidRPr="008950B3">
        <w:rPr>
          <w:rFonts w:ascii="Times New Roman" w:hAnsi="Times New Roman" w:cs="Times New Roman"/>
          <w:b/>
          <w:bCs/>
          <w:sz w:val="24"/>
          <w:szCs w:val="24"/>
        </w:rPr>
        <w:t>responsabilidade pelas respostas é do dirigente máximo</w:t>
      </w:r>
      <w:r w:rsidR="004C5A0B" w:rsidRPr="008950B3">
        <w:rPr>
          <w:rFonts w:ascii="Times New Roman" w:hAnsi="Times New Roman" w:cs="Times New Roman"/>
          <w:sz w:val="24"/>
          <w:szCs w:val="24"/>
        </w:rPr>
        <w:t xml:space="preserve"> da organização, com base em informações providas por suas áreas de governança e de gestão.</w:t>
      </w:r>
      <w:r w:rsidR="00DC5D36" w:rsidRPr="008950B3">
        <w:rPr>
          <w:rFonts w:ascii="Times New Roman" w:hAnsi="Times New Roman" w:cs="Times New Roman"/>
          <w:sz w:val="24"/>
          <w:szCs w:val="24"/>
        </w:rPr>
        <w:t xml:space="preserve"> </w:t>
      </w:r>
      <w:r>
        <w:rPr>
          <w:rFonts w:ascii="Times New Roman" w:hAnsi="Times New Roman" w:cs="Times New Roman"/>
          <w:sz w:val="24"/>
          <w:szCs w:val="24"/>
        </w:rPr>
        <w:t>Portanto</w:t>
      </w:r>
      <w:r w:rsidR="00DC5D36" w:rsidRPr="008950B3">
        <w:rPr>
          <w:rFonts w:ascii="Times New Roman" w:hAnsi="Times New Roman" w:cs="Times New Roman"/>
          <w:sz w:val="24"/>
          <w:szCs w:val="24"/>
        </w:rPr>
        <w:t xml:space="preserve">, </w:t>
      </w:r>
      <w:r w:rsidR="00DC5D36" w:rsidRPr="008950B3">
        <w:rPr>
          <w:rFonts w:ascii="Times New Roman" w:hAnsi="Times New Roman" w:cs="Times New Roman"/>
          <w:b/>
          <w:bCs/>
          <w:sz w:val="24"/>
          <w:szCs w:val="24"/>
        </w:rPr>
        <w:t>é essencial que ele esteja ciente</w:t>
      </w:r>
      <w:r w:rsidR="00DC5D36" w:rsidRPr="008950B3">
        <w:rPr>
          <w:rFonts w:ascii="Times New Roman" w:hAnsi="Times New Roman" w:cs="Times New Roman"/>
          <w:sz w:val="24"/>
          <w:szCs w:val="24"/>
        </w:rPr>
        <w:t xml:space="preserve"> e </w:t>
      </w:r>
      <w:r>
        <w:rPr>
          <w:rFonts w:ascii="Times New Roman" w:hAnsi="Times New Roman" w:cs="Times New Roman"/>
          <w:sz w:val="24"/>
          <w:szCs w:val="24"/>
        </w:rPr>
        <w:t>concorde</w:t>
      </w:r>
      <w:r w:rsidR="00DC5D36" w:rsidRPr="008950B3">
        <w:rPr>
          <w:rFonts w:ascii="Times New Roman" w:hAnsi="Times New Roman" w:cs="Times New Roman"/>
          <w:sz w:val="24"/>
          <w:szCs w:val="24"/>
        </w:rPr>
        <w:t xml:space="preserve"> com as respostas registradas no </w:t>
      </w:r>
      <w:r>
        <w:rPr>
          <w:rFonts w:ascii="Times New Roman" w:hAnsi="Times New Roman" w:cs="Times New Roman"/>
          <w:sz w:val="24"/>
          <w:szCs w:val="24"/>
        </w:rPr>
        <w:t>questionário</w:t>
      </w:r>
      <w:r w:rsidR="00DC5D36" w:rsidRPr="008950B3">
        <w:rPr>
          <w:rFonts w:ascii="Times New Roman" w:hAnsi="Times New Roman" w:cs="Times New Roman"/>
          <w:sz w:val="24"/>
          <w:szCs w:val="24"/>
        </w:rPr>
        <w:t>.</w:t>
      </w:r>
    </w:p>
    <w:p w14:paraId="118626A7" w14:textId="1C3F7838" w:rsidR="00E175A7" w:rsidRPr="008950B3" w:rsidRDefault="00CD5EE9" w:rsidP="00E175A7">
      <w:pPr>
        <w:jc w:val="both"/>
        <w:rPr>
          <w:rFonts w:ascii="Times New Roman" w:hAnsi="Times New Roman" w:cs="Times New Roman"/>
          <w:sz w:val="24"/>
          <w:szCs w:val="24"/>
        </w:rPr>
      </w:pPr>
      <w:r w:rsidRPr="00CD5EE9">
        <w:rPr>
          <w:rFonts w:ascii="Times New Roman" w:hAnsi="Times New Roman" w:cs="Times New Roman"/>
          <w:sz w:val="24"/>
          <w:szCs w:val="24"/>
        </w:rPr>
        <w:t xml:space="preserve">Destacamos que, em conformidade com o art. 3º da Lei 12.527/2011 (Lei de Acesso à Informação – LAI), as respostas ao questionário, bem como os respectivos </w:t>
      </w:r>
      <w:r w:rsidRPr="00CD5EE9">
        <w:rPr>
          <w:rFonts w:ascii="Times New Roman" w:hAnsi="Times New Roman" w:cs="Times New Roman"/>
          <w:b/>
          <w:bCs/>
          <w:sz w:val="24"/>
          <w:szCs w:val="24"/>
        </w:rPr>
        <w:t>índices de governança e gestão, são considerados informação pública</w:t>
      </w:r>
      <w:r w:rsidRPr="00CD5EE9">
        <w:rPr>
          <w:rFonts w:ascii="Times New Roman" w:hAnsi="Times New Roman" w:cs="Times New Roman"/>
          <w:sz w:val="24"/>
          <w:szCs w:val="24"/>
        </w:rPr>
        <w:t>, sendo divulgados pelo TCU à sociedade</w:t>
      </w:r>
      <w:r w:rsidR="00E175A7" w:rsidRPr="008950B3">
        <w:rPr>
          <w:rFonts w:ascii="Times New Roman" w:hAnsi="Times New Roman" w:cs="Times New Roman"/>
          <w:sz w:val="24"/>
          <w:szCs w:val="24"/>
        </w:rPr>
        <w:t xml:space="preserve">. </w:t>
      </w:r>
    </w:p>
    <w:p w14:paraId="14D13539" w14:textId="091DA38B" w:rsidR="00E175A7" w:rsidRPr="00CD5EE9" w:rsidRDefault="00CD5EE9" w:rsidP="00E175A7">
      <w:pPr>
        <w:jc w:val="both"/>
        <w:rPr>
          <w:rFonts w:ascii="Times New Roman" w:hAnsi="Times New Roman" w:cs="Times New Roman"/>
          <w:sz w:val="24"/>
          <w:szCs w:val="24"/>
        </w:rPr>
      </w:pPr>
      <w:r w:rsidRPr="00CD5EE9">
        <w:rPr>
          <w:rFonts w:ascii="Times New Roman" w:hAnsi="Times New Roman" w:cs="Times New Roman"/>
          <w:b/>
          <w:bCs/>
          <w:sz w:val="24"/>
          <w:szCs w:val="24"/>
        </w:rPr>
        <w:t>Se alguma resposta for considerada sigilosa</w:t>
      </w:r>
      <w:r w:rsidRPr="00CD5EE9">
        <w:rPr>
          <w:rFonts w:ascii="Times New Roman" w:hAnsi="Times New Roman" w:cs="Times New Roman"/>
          <w:sz w:val="24"/>
          <w:szCs w:val="24"/>
        </w:rPr>
        <w:t xml:space="preserve"> (conforme os arts. 22 e 23 da LAI), deve-se </w:t>
      </w:r>
      <w:r w:rsidRPr="00CD5EE9">
        <w:rPr>
          <w:rFonts w:ascii="Times New Roman" w:hAnsi="Times New Roman" w:cs="Times New Roman"/>
          <w:b/>
          <w:bCs/>
          <w:sz w:val="24"/>
          <w:szCs w:val="24"/>
        </w:rPr>
        <w:t>encaminhar</w:t>
      </w:r>
      <w:r w:rsidRPr="00CD5EE9">
        <w:rPr>
          <w:rFonts w:ascii="Times New Roman" w:hAnsi="Times New Roman" w:cs="Times New Roman"/>
          <w:sz w:val="24"/>
          <w:szCs w:val="24"/>
        </w:rPr>
        <w:t xml:space="preserve"> a este Tribunal, por meio de </w:t>
      </w:r>
      <w:r w:rsidRPr="00CD5EE9">
        <w:rPr>
          <w:rFonts w:ascii="Times New Roman" w:hAnsi="Times New Roman" w:cs="Times New Roman"/>
          <w:b/>
          <w:bCs/>
          <w:sz w:val="24"/>
          <w:szCs w:val="24"/>
        </w:rPr>
        <w:t>ofício</w:t>
      </w:r>
      <w:r w:rsidRPr="00CD5EE9">
        <w:rPr>
          <w:rFonts w:ascii="Times New Roman" w:hAnsi="Times New Roman" w:cs="Times New Roman"/>
          <w:sz w:val="24"/>
          <w:szCs w:val="24"/>
        </w:rPr>
        <w:t xml:space="preserve"> </w:t>
      </w:r>
      <w:r w:rsidRPr="00CD5EE9">
        <w:rPr>
          <w:rFonts w:ascii="Times New Roman" w:hAnsi="Times New Roman" w:cs="Times New Roman"/>
          <w:b/>
          <w:bCs/>
          <w:sz w:val="24"/>
          <w:szCs w:val="24"/>
        </w:rPr>
        <w:t>à AudGovernanca</w:t>
      </w:r>
      <w:r w:rsidRPr="00CD5EE9">
        <w:rPr>
          <w:rFonts w:ascii="Times New Roman" w:hAnsi="Times New Roman" w:cs="Times New Roman"/>
          <w:sz w:val="24"/>
          <w:szCs w:val="24"/>
        </w:rPr>
        <w:t xml:space="preserve"> - Unidade de Auditoria Especializada em Governança e Inovação (com referência ao TC 031.805/2023-0), a decisão que contenha tal classificação, conforme estabelece o art. 28 da referida Lei.</w:t>
      </w:r>
    </w:p>
    <w:p w14:paraId="41F15FEC" w14:textId="63B553DF" w:rsidR="00A91770" w:rsidRPr="008950B3" w:rsidRDefault="006D17AF" w:rsidP="0062797F">
      <w:pPr>
        <w:jc w:val="both"/>
        <w:rPr>
          <w:rFonts w:ascii="Times New Roman" w:hAnsi="Times New Roman" w:cs="Times New Roman"/>
          <w:sz w:val="24"/>
          <w:szCs w:val="24"/>
        </w:rPr>
      </w:pPr>
      <w:r w:rsidRPr="008950B3">
        <w:rPr>
          <w:rFonts w:ascii="Times New Roman" w:hAnsi="Times New Roman" w:cs="Times New Roman"/>
          <w:sz w:val="24"/>
          <w:szCs w:val="24"/>
        </w:rPr>
        <w:lastRenderedPageBreak/>
        <w:t xml:space="preserve">Em caso de dúvidas, </w:t>
      </w:r>
      <w:r w:rsidR="00A95D22" w:rsidRPr="00A95D22">
        <w:rPr>
          <w:rFonts w:ascii="Times New Roman" w:hAnsi="Times New Roman" w:cs="Times New Roman"/>
          <w:sz w:val="24"/>
          <w:szCs w:val="24"/>
        </w:rPr>
        <w:t>acesse</w:t>
      </w:r>
      <w:r w:rsidRPr="00A95D22">
        <w:rPr>
          <w:rFonts w:ascii="Times New Roman" w:hAnsi="Times New Roman" w:cs="Times New Roman"/>
          <w:sz w:val="24"/>
          <w:szCs w:val="24"/>
        </w:rPr>
        <w:t xml:space="preserve"> </w:t>
      </w:r>
      <w:r w:rsidR="00A91770" w:rsidRPr="008950B3">
        <w:rPr>
          <w:rFonts w:ascii="Times New Roman" w:hAnsi="Times New Roman" w:cs="Times New Roman"/>
          <w:sz w:val="24"/>
          <w:szCs w:val="24"/>
        </w:rPr>
        <w:t xml:space="preserve">a </w:t>
      </w:r>
      <w:r w:rsidR="00A91770" w:rsidRPr="008950B3">
        <w:rPr>
          <w:rFonts w:ascii="Times New Roman" w:hAnsi="Times New Roman" w:cs="Times New Roman"/>
          <w:b/>
          <w:bCs/>
          <w:sz w:val="24"/>
          <w:szCs w:val="24"/>
        </w:rPr>
        <w:t xml:space="preserve">lista de </w:t>
      </w:r>
      <w:r w:rsidRPr="008950B3">
        <w:rPr>
          <w:rFonts w:ascii="Times New Roman" w:hAnsi="Times New Roman" w:cs="Times New Roman"/>
          <w:b/>
          <w:bCs/>
          <w:sz w:val="24"/>
          <w:szCs w:val="24"/>
        </w:rPr>
        <w:t>perguntas</w:t>
      </w:r>
      <w:r w:rsidR="00A91770" w:rsidRPr="008950B3">
        <w:rPr>
          <w:rFonts w:ascii="Times New Roman" w:hAnsi="Times New Roman" w:cs="Times New Roman"/>
          <w:b/>
          <w:bCs/>
          <w:sz w:val="24"/>
          <w:szCs w:val="24"/>
        </w:rPr>
        <w:t xml:space="preserve"> frequentes (FAQ)</w:t>
      </w:r>
      <w:r w:rsidR="00A95D22">
        <w:rPr>
          <w:rFonts w:ascii="Times New Roman" w:hAnsi="Times New Roman" w:cs="Times New Roman"/>
          <w:b/>
          <w:bCs/>
          <w:sz w:val="24"/>
          <w:szCs w:val="24"/>
        </w:rPr>
        <w:t xml:space="preserve">, </w:t>
      </w:r>
      <w:hyperlink r:id="rId9" w:history="1">
        <w:r w:rsidR="00A95D22" w:rsidRPr="00A95D22">
          <w:rPr>
            <w:rStyle w:val="Hyperlink"/>
            <w:rFonts w:ascii="Times New Roman" w:hAnsi="Times New Roman" w:cs="Times New Roman"/>
            <w:sz w:val="24"/>
            <w:szCs w:val="24"/>
          </w:rPr>
          <w:t>na página do levantamento</w:t>
        </w:r>
      </w:hyperlink>
      <w:r w:rsidR="00A91770" w:rsidRPr="008950B3">
        <w:rPr>
          <w:rFonts w:ascii="Times New Roman" w:hAnsi="Times New Roman" w:cs="Times New Roman"/>
          <w:sz w:val="24"/>
          <w:szCs w:val="24"/>
        </w:rPr>
        <w:t>.</w:t>
      </w:r>
      <w:r w:rsidR="0062797F" w:rsidRPr="008950B3">
        <w:rPr>
          <w:rFonts w:ascii="Times New Roman" w:hAnsi="Times New Roman" w:cs="Times New Roman"/>
          <w:sz w:val="24"/>
          <w:szCs w:val="24"/>
        </w:rPr>
        <w:t xml:space="preserve"> Se a dúvida não estiver esclarecida na FAQ, </w:t>
      </w:r>
      <w:r w:rsidR="00A91770" w:rsidRPr="008950B3">
        <w:rPr>
          <w:rFonts w:ascii="Times New Roman" w:hAnsi="Times New Roman" w:cs="Times New Roman"/>
          <w:sz w:val="24"/>
          <w:szCs w:val="24"/>
        </w:rPr>
        <w:t xml:space="preserve">por favor, entre em contato com a equipe </w:t>
      </w:r>
      <w:r w:rsidR="0062797F" w:rsidRPr="008950B3">
        <w:rPr>
          <w:rFonts w:ascii="Times New Roman" w:hAnsi="Times New Roman" w:cs="Times New Roman"/>
          <w:sz w:val="24"/>
          <w:szCs w:val="24"/>
        </w:rPr>
        <w:t>de suporte</w:t>
      </w:r>
      <w:r w:rsidR="00A91770" w:rsidRPr="008950B3">
        <w:rPr>
          <w:rFonts w:ascii="Times New Roman" w:hAnsi="Times New Roman" w:cs="Times New Roman"/>
          <w:sz w:val="24"/>
          <w:szCs w:val="24"/>
        </w:rPr>
        <w:t xml:space="preserve">, por meio do e-mail </w:t>
      </w:r>
      <w:hyperlink r:id="rId10" w:history="1">
        <w:r w:rsidR="00060E4D" w:rsidRPr="007303DA">
          <w:rPr>
            <w:rStyle w:val="Hyperlink"/>
            <w:rFonts w:ascii="Times New Roman" w:hAnsi="Times New Roman" w:cs="Times New Roman"/>
            <w:sz w:val="24"/>
            <w:szCs w:val="24"/>
          </w:rPr>
          <w:t>iesgo@tcu.gov.br</w:t>
        </w:r>
      </w:hyperlink>
    </w:p>
    <w:p w14:paraId="690AA78A" w14:textId="77777777" w:rsidR="00060E4D" w:rsidRPr="00060E4D" w:rsidRDefault="00060E4D" w:rsidP="00060E4D">
      <w:pPr>
        <w:jc w:val="both"/>
        <w:rPr>
          <w:rFonts w:ascii="Times New Roman" w:hAnsi="Times New Roman" w:cs="Times New Roman"/>
          <w:sz w:val="24"/>
          <w:szCs w:val="24"/>
        </w:rPr>
      </w:pPr>
      <w:r w:rsidRPr="00060E4D">
        <w:rPr>
          <w:rFonts w:ascii="Times New Roman" w:hAnsi="Times New Roman" w:cs="Times New Roman"/>
          <w:sz w:val="24"/>
          <w:szCs w:val="24"/>
        </w:rPr>
        <w:t>Esperamos que sua organização encontre valor neste trabalho, refletindo sobre as boas práticas sugeridas no questionário. Além disso, ao receber um relatório individualizado com os resultados do levantamento, sua organização terá a oportunidade de comparar seus resultados com os de outras organizações em sua área de atuação e com os resultados gerais dos participantes.</w:t>
      </w:r>
    </w:p>
    <w:p w14:paraId="17930268" w14:textId="58CA48C7" w:rsidR="006511A3" w:rsidRPr="008950B3" w:rsidRDefault="00060E4D" w:rsidP="00060E4D">
      <w:pPr>
        <w:jc w:val="both"/>
        <w:rPr>
          <w:rFonts w:ascii="Times New Roman" w:hAnsi="Times New Roman" w:cs="Times New Roman"/>
          <w:sz w:val="24"/>
          <w:szCs w:val="24"/>
        </w:rPr>
      </w:pPr>
      <w:r w:rsidRPr="00060E4D">
        <w:rPr>
          <w:rFonts w:ascii="Times New Roman" w:hAnsi="Times New Roman" w:cs="Times New Roman"/>
          <w:sz w:val="24"/>
          <w:szCs w:val="24"/>
        </w:rPr>
        <w:t>Essas informações serão valiosas para a definição de objetivos e a estruturação de ações de melhoria em governança e gestão em sua organização. Acreditamos que este levantamento será uma ferramenta útil para ajudar sua organização a identificar áreas de força e oportunidades de melhoria, e a tomar decisões informadas para o futuro.</w:t>
      </w:r>
      <w:r w:rsidR="00513014" w:rsidRPr="008950B3">
        <w:rPr>
          <w:rFonts w:ascii="Times New Roman" w:hAnsi="Times New Roman" w:cs="Times New Roman"/>
          <w:sz w:val="24"/>
          <w:szCs w:val="24"/>
        </w:rPr>
        <w:t xml:space="preserve">   </w:t>
      </w:r>
    </w:p>
    <w:p w14:paraId="685B6C5C" w14:textId="77777777" w:rsidR="007E3866" w:rsidRDefault="007E3866" w:rsidP="00513014">
      <w:pPr>
        <w:jc w:val="both"/>
        <w:rPr>
          <w:rFonts w:ascii="Times New Roman" w:hAnsi="Times New Roman" w:cs="Times New Roman"/>
          <w:b/>
          <w:bCs/>
          <w:sz w:val="24"/>
          <w:szCs w:val="24"/>
        </w:rPr>
      </w:pPr>
    </w:p>
    <w:p w14:paraId="4E212A96" w14:textId="50E12529" w:rsidR="009573FC" w:rsidRDefault="00513014" w:rsidP="00513014">
      <w:pPr>
        <w:jc w:val="both"/>
        <w:rPr>
          <w:rFonts w:ascii="Times New Roman" w:hAnsi="Times New Roman" w:cs="Times New Roman"/>
          <w:b/>
          <w:bCs/>
          <w:sz w:val="24"/>
          <w:szCs w:val="24"/>
        </w:rPr>
      </w:pPr>
      <w:r w:rsidRPr="008950B3">
        <w:rPr>
          <w:rFonts w:ascii="Times New Roman" w:hAnsi="Times New Roman" w:cs="Times New Roman"/>
          <w:b/>
          <w:bCs/>
          <w:sz w:val="24"/>
          <w:szCs w:val="24"/>
        </w:rPr>
        <w:t>Pronto para começar?</w:t>
      </w:r>
    </w:p>
    <w:p w14:paraId="660BF371" w14:textId="5CC01B38" w:rsidR="007E3866" w:rsidRPr="007E3866" w:rsidRDefault="007E3866" w:rsidP="00513014">
      <w:pPr>
        <w:jc w:val="both"/>
        <w:rPr>
          <w:rFonts w:ascii="Times New Roman" w:hAnsi="Times New Roman" w:cs="Times New Roman"/>
          <w:sz w:val="24"/>
          <w:szCs w:val="24"/>
        </w:rPr>
      </w:pPr>
      <w:r w:rsidRPr="007E3866">
        <w:rPr>
          <w:rFonts w:ascii="Times New Roman" w:hAnsi="Times New Roman" w:cs="Times New Roman"/>
          <w:sz w:val="24"/>
          <w:szCs w:val="24"/>
        </w:rPr>
        <w:t>Acesse o questionário por meio do link e token encaminhados, por e-mail, ao interlocutor designado pela sua organização.</w:t>
      </w:r>
    </w:p>
    <w:sectPr w:rsidR="007E3866" w:rsidRPr="007E3866" w:rsidSect="00CC3525">
      <w:pgSz w:w="15840" w:h="12240" w:orient="landscape"/>
      <w:pgMar w:top="1440" w:right="70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057B"/>
    <w:multiLevelType w:val="hybridMultilevel"/>
    <w:tmpl w:val="D49854E6"/>
    <w:lvl w:ilvl="0" w:tplc="04090001">
      <w:start w:val="1"/>
      <w:numFmt w:val="bullet"/>
      <w:lvlText w:val=""/>
      <w:lvlJc w:val="left"/>
      <w:pPr>
        <w:ind w:left="1440" w:hanging="360"/>
      </w:pPr>
      <w:rPr>
        <w:rFonts w:ascii="Symbol" w:hAnsi="Symbo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122F3760"/>
    <w:multiLevelType w:val="hybridMultilevel"/>
    <w:tmpl w:val="A3AECF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3C224B"/>
    <w:multiLevelType w:val="hybridMultilevel"/>
    <w:tmpl w:val="9BB60B04"/>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1C1A3F6B"/>
    <w:multiLevelType w:val="hybridMultilevel"/>
    <w:tmpl w:val="7C62371E"/>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 w15:restartNumberingAfterBreak="0">
    <w:nsid w:val="283B1687"/>
    <w:multiLevelType w:val="hybridMultilevel"/>
    <w:tmpl w:val="E684D244"/>
    <w:lvl w:ilvl="0" w:tplc="04090001">
      <w:start w:val="1"/>
      <w:numFmt w:val="bullet"/>
      <w:lvlText w:val=""/>
      <w:lvlJc w:val="left"/>
      <w:pPr>
        <w:ind w:left="1440" w:hanging="360"/>
      </w:pPr>
      <w:rPr>
        <w:rFonts w:ascii="Symbol" w:hAnsi="Symbo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3443237F"/>
    <w:multiLevelType w:val="hybridMultilevel"/>
    <w:tmpl w:val="A3AECF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D20D5D"/>
    <w:multiLevelType w:val="hybridMultilevel"/>
    <w:tmpl w:val="76CAA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B3F1B9F"/>
    <w:multiLevelType w:val="hybridMultilevel"/>
    <w:tmpl w:val="9BB60B04"/>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E492B21"/>
    <w:multiLevelType w:val="hybridMultilevel"/>
    <w:tmpl w:val="9BB60B04"/>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4DF7514D"/>
    <w:multiLevelType w:val="hybridMultilevel"/>
    <w:tmpl w:val="76CAA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B942A9"/>
    <w:multiLevelType w:val="hybridMultilevel"/>
    <w:tmpl w:val="76CAA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213627"/>
    <w:multiLevelType w:val="hybridMultilevel"/>
    <w:tmpl w:val="76CAA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CE3562D"/>
    <w:multiLevelType w:val="hybridMultilevel"/>
    <w:tmpl w:val="A3AECF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44664398">
    <w:abstractNumId w:val="10"/>
  </w:num>
  <w:num w:numId="2" w16cid:durableId="1508597400">
    <w:abstractNumId w:val="12"/>
  </w:num>
  <w:num w:numId="3" w16cid:durableId="221252223">
    <w:abstractNumId w:val="5"/>
  </w:num>
  <w:num w:numId="4" w16cid:durableId="1529829426">
    <w:abstractNumId w:val="2"/>
  </w:num>
  <w:num w:numId="5" w16cid:durableId="259916668">
    <w:abstractNumId w:val="11"/>
  </w:num>
  <w:num w:numId="6" w16cid:durableId="94252235">
    <w:abstractNumId w:val="8"/>
  </w:num>
  <w:num w:numId="7" w16cid:durableId="286157386">
    <w:abstractNumId w:val="9"/>
  </w:num>
  <w:num w:numId="8" w16cid:durableId="2049337019">
    <w:abstractNumId w:val="7"/>
  </w:num>
  <w:num w:numId="9" w16cid:durableId="1184979497">
    <w:abstractNumId w:val="1"/>
  </w:num>
  <w:num w:numId="10" w16cid:durableId="1450782630">
    <w:abstractNumId w:val="0"/>
  </w:num>
  <w:num w:numId="11" w16cid:durableId="1825707217">
    <w:abstractNumId w:val="4"/>
  </w:num>
  <w:num w:numId="12" w16cid:durableId="104345507">
    <w:abstractNumId w:val="6"/>
  </w:num>
  <w:num w:numId="13" w16cid:durableId="111167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7A"/>
    <w:rsid w:val="00000C77"/>
    <w:rsid w:val="00022B62"/>
    <w:rsid w:val="00060E4D"/>
    <w:rsid w:val="00087142"/>
    <w:rsid w:val="000B1EA6"/>
    <w:rsid w:val="000C2A4F"/>
    <w:rsid w:val="000D540C"/>
    <w:rsid w:val="000E6C22"/>
    <w:rsid w:val="00123981"/>
    <w:rsid w:val="001944C9"/>
    <w:rsid w:val="002212D6"/>
    <w:rsid w:val="002449D0"/>
    <w:rsid w:val="002C70CF"/>
    <w:rsid w:val="003E5EE7"/>
    <w:rsid w:val="0043373E"/>
    <w:rsid w:val="00436545"/>
    <w:rsid w:val="00462B7A"/>
    <w:rsid w:val="004B505E"/>
    <w:rsid w:val="004C5A0B"/>
    <w:rsid w:val="00501D1D"/>
    <w:rsid w:val="00513014"/>
    <w:rsid w:val="005F0A6E"/>
    <w:rsid w:val="0061528B"/>
    <w:rsid w:val="0062797F"/>
    <w:rsid w:val="006511A3"/>
    <w:rsid w:val="006D17AF"/>
    <w:rsid w:val="00702EE8"/>
    <w:rsid w:val="007E3866"/>
    <w:rsid w:val="00806B5F"/>
    <w:rsid w:val="00867B73"/>
    <w:rsid w:val="00891FDD"/>
    <w:rsid w:val="008950B3"/>
    <w:rsid w:val="009138B1"/>
    <w:rsid w:val="009573FC"/>
    <w:rsid w:val="0099612B"/>
    <w:rsid w:val="009C6D06"/>
    <w:rsid w:val="00A51810"/>
    <w:rsid w:val="00A57BED"/>
    <w:rsid w:val="00A739AF"/>
    <w:rsid w:val="00A91770"/>
    <w:rsid w:val="00A95D22"/>
    <w:rsid w:val="00B53E73"/>
    <w:rsid w:val="00B561EA"/>
    <w:rsid w:val="00B630F6"/>
    <w:rsid w:val="00BE25CE"/>
    <w:rsid w:val="00C75400"/>
    <w:rsid w:val="00CB3152"/>
    <w:rsid w:val="00CC3525"/>
    <w:rsid w:val="00CD5EE9"/>
    <w:rsid w:val="00D16CF2"/>
    <w:rsid w:val="00D218FF"/>
    <w:rsid w:val="00D44B94"/>
    <w:rsid w:val="00D65465"/>
    <w:rsid w:val="00DC5D36"/>
    <w:rsid w:val="00DF6E38"/>
    <w:rsid w:val="00E175A7"/>
    <w:rsid w:val="00E607E2"/>
    <w:rsid w:val="00E739E5"/>
    <w:rsid w:val="00E73E5C"/>
    <w:rsid w:val="00E87092"/>
    <w:rsid w:val="00ED3BBD"/>
    <w:rsid w:val="00F0656E"/>
    <w:rsid w:val="00F06C7A"/>
    <w:rsid w:val="00F83A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51EA"/>
  <w15:chartTrackingRefBased/>
  <w15:docId w15:val="{0115CA49-08B6-4433-B28B-E6E486EB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E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36545"/>
    <w:rPr>
      <w:color w:val="0000FF"/>
      <w:u w:val="single"/>
    </w:rPr>
  </w:style>
  <w:style w:type="character" w:styleId="MenoPendente">
    <w:name w:val="Unresolved Mention"/>
    <w:basedOn w:val="Fontepargpadro"/>
    <w:uiPriority w:val="99"/>
    <w:semiHidden/>
    <w:unhideWhenUsed/>
    <w:rsid w:val="006511A3"/>
    <w:rPr>
      <w:color w:val="605E5C"/>
      <w:shd w:val="clear" w:color="auto" w:fill="E1DFDD"/>
    </w:rPr>
  </w:style>
  <w:style w:type="character" w:styleId="HiperlinkVisitado">
    <w:name w:val="FollowedHyperlink"/>
    <w:basedOn w:val="Fontepargpadro"/>
    <w:uiPriority w:val="99"/>
    <w:semiHidden/>
    <w:unhideWhenUsed/>
    <w:rsid w:val="006511A3"/>
    <w:rPr>
      <w:color w:val="954F72" w:themeColor="followedHyperlink"/>
      <w:u w:val="single"/>
    </w:rPr>
  </w:style>
  <w:style w:type="paragraph" w:styleId="PargrafodaLista">
    <w:name w:val="List Paragraph"/>
    <w:basedOn w:val="Normal"/>
    <w:uiPriority w:val="34"/>
    <w:qFormat/>
    <w:rsid w:val="001944C9"/>
    <w:pPr>
      <w:spacing w:after="0" w:line="24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tcu.gov.br/governanca/governancapublica/organizacional/levantamento-de-governan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esgo@tcu.gov.br" TargetMode="External"/><Relationship Id="rId4" Type="http://schemas.openxmlformats.org/officeDocument/2006/relationships/numbering" Target="numbering.xml"/><Relationship Id="rId9" Type="http://schemas.openxmlformats.org/officeDocument/2006/relationships/hyperlink" Target="https://portal.tcu.gov.br/governanca/governancapublica/organizacional/levantamento-de-governanc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FECBD39B22FB44192D5BE1155CBF337" ma:contentTypeVersion="6" ma:contentTypeDescription="Crie um novo documento." ma:contentTypeScope="" ma:versionID="b746be71a4bef99cfcd70831361f8ebd">
  <xsd:schema xmlns:xsd="http://www.w3.org/2001/XMLSchema" xmlns:xs="http://www.w3.org/2001/XMLSchema" xmlns:p="http://schemas.microsoft.com/office/2006/metadata/properties" xmlns:ns2="2e4dccb4-2f63-472a-96fe-d357f29242ac" xmlns:ns3="ce979662-2407-40ab-8ca5-f76f3a360643" targetNamespace="http://schemas.microsoft.com/office/2006/metadata/properties" ma:root="true" ma:fieldsID="4d6228009765cdd8900038025f046c97" ns2:_="" ns3:_="">
    <xsd:import namespace="2e4dccb4-2f63-472a-96fe-d357f29242ac"/>
    <xsd:import namespace="ce979662-2407-40ab-8ca5-f76f3a3606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dccb4-2f63-472a-96fe-d357f2924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979662-2407-40ab-8ca5-f76f3a360643"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41805-A9CE-4516-981E-8D4661FFBE00}">
  <ds:schemaRefs>
    <ds:schemaRef ds:uri="http://schemas.microsoft.com/office/infopath/2007/PartnerControls"/>
    <ds:schemaRef ds:uri="2e4dccb4-2f63-472a-96fe-d357f29242ac"/>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ce979662-2407-40ab-8ca5-f76f3a360643"/>
    <ds:schemaRef ds:uri="http://www.w3.org/XML/1998/namespace"/>
    <ds:schemaRef ds:uri="http://purl.org/dc/dcmitype/"/>
  </ds:schemaRefs>
</ds:datastoreItem>
</file>

<file path=customXml/itemProps2.xml><?xml version="1.0" encoding="utf-8"?>
<ds:datastoreItem xmlns:ds="http://schemas.openxmlformats.org/officeDocument/2006/customXml" ds:itemID="{1570505D-357D-489B-A8D3-9B1CAD456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dccb4-2f63-472a-96fe-d357f29242ac"/>
    <ds:schemaRef ds:uri="ce979662-2407-40ab-8ca5-f76f3a360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9B3E3-0BC6-428D-B4B6-836AEE4C9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1181</Words>
  <Characters>6732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Fabricia Liane Souza de Aguiar Oliveira</dc:creator>
  <cp:keywords/>
  <dc:description/>
  <cp:lastModifiedBy>Fabricia Liane Souza de Aguiar Oliveira</cp:lastModifiedBy>
  <cp:revision>2</cp:revision>
  <dcterms:created xsi:type="dcterms:W3CDTF">2024-02-09T17:04:00Z</dcterms:created>
  <dcterms:modified xsi:type="dcterms:W3CDTF">2024-02-09T17:04:00Z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0x0101000FECBD39B22FB44192D5BE1155CBF337</vt:lpwstr>
  </property>
</Properties>
</file>